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E96" w:rsidRDefault="00DA5E7A" w:rsidP="00DA5E7A">
      <w:pPr>
        <w:pStyle w:val="Titre"/>
      </w:pPr>
      <w:bookmarkStart w:id="0" w:name="_GoBack"/>
      <w:bookmarkEnd w:id="0"/>
      <w:r>
        <w:t>Les États Unis et le monde de 1945 à 2003</w:t>
      </w:r>
    </w:p>
    <w:p w:rsidR="00DA5E7A" w:rsidRDefault="00DA5E7A" w:rsidP="00DA5E7A">
      <w:pPr>
        <w:rPr>
          <w:sz w:val="24"/>
        </w:rPr>
      </w:pPr>
      <w:r w:rsidRPr="006308A6">
        <w:rPr>
          <w:sz w:val="24"/>
        </w:rPr>
        <w:t xml:space="preserve">Ce chapitre s’intègre dans le thème 3 du programme d’histoire et géographie des sections ES et L : </w:t>
      </w:r>
      <w:r w:rsidRPr="006308A6">
        <w:rPr>
          <w:i/>
          <w:sz w:val="24"/>
        </w:rPr>
        <w:t>Puissance et tensions dans le monde de la fin de la Première Guerre Mondiale à nos jours</w:t>
      </w:r>
      <w:r w:rsidRPr="006308A6">
        <w:rPr>
          <w:sz w:val="24"/>
        </w:rPr>
        <w:t xml:space="preserve"> et dans la question 2 de l’option facultative d’histoire et géographie de la section S : </w:t>
      </w:r>
      <w:r w:rsidRPr="006308A6">
        <w:rPr>
          <w:i/>
          <w:sz w:val="24"/>
        </w:rPr>
        <w:t>Enjeux et recompositions géopolitiques du monde</w:t>
      </w:r>
      <w:r w:rsidRPr="006308A6">
        <w:rPr>
          <w:sz w:val="24"/>
        </w:rPr>
        <w:t xml:space="preserve"> dont il constitue l’étude obligatoire. Par rapport à ces programmes, l’intitulé est donc plus restreint puisqu’il se concentre sur la période 1945 à 2003 dont les bornes devront donc être précisées. Le volume horaire pourra être d’environ 5-6h pour un enseignement de DNL d’1h/semaine et de 10-12h pour un enseignement de DNL de 2h/semaine. L’objectif de l’enseignement de DNL sera donc à la fois un approfondissement des notions vues en cours d’histoire géographie en jouant sur la dimension culturelle propre à la section, tout en prenant en compte </w:t>
      </w:r>
      <w:r w:rsidR="006308A6">
        <w:rPr>
          <w:sz w:val="24"/>
        </w:rPr>
        <w:t xml:space="preserve">le fait </w:t>
      </w:r>
      <w:r w:rsidRPr="006308A6">
        <w:rPr>
          <w:sz w:val="24"/>
        </w:rPr>
        <w:t>que certains élèves de terminale S ne suivent pas nécessairement l’option facultative.</w:t>
      </w:r>
      <w:r w:rsidR="000B628D" w:rsidRPr="006308A6">
        <w:rPr>
          <w:sz w:val="24"/>
        </w:rPr>
        <w:t xml:space="preserve"> On </w:t>
      </w:r>
      <w:r w:rsidR="00E46332">
        <w:rPr>
          <w:sz w:val="24"/>
        </w:rPr>
        <w:t>devra</w:t>
      </w:r>
      <w:r w:rsidR="000B628D" w:rsidRPr="006308A6">
        <w:rPr>
          <w:sz w:val="24"/>
        </w:rPr>
        <w:t xml:space="preserve"> </w:t>
      </w:r>
      <w:r w:rsidR="006308A6">
        <w:rPr>
          <w:sz w:val="24"/>
        </w:rPr>
        <w:t xml:space="preserve">par ailleurs </w:t>
      </w:r>
      <w:r w:rsidR="000B628D" w:rsidRPr="006308A6">
        <w:rPr>
          <w:sz w:val="24"/>
        </w:rPr>
        <w:t>s’appuyer sur les acquis du programme de 1</w:t>
      </w:r>
      <w:r w:rsidR="000B628D" w:rsidRPr="006308A6">
        <w:rPr>
          <w:sz w:val="24"/>
          <w:vertAlign w:val="superscript"/>
        </w:rPr>
        <w:t>ère</w:t>
      </w:r>
      <w:r w:rsidR="000B628D" w:rsidRPr="006308A6">
        <w:rPr>
          <w:sz w:val="24"/>
        </w:rPr>
        <w:t xml:space="preserve"> sur les deux premiers thèmes d’histoire.</w:t>
      </w:r>
    </w:p>
    <w:p w:rsidR="000A4D45" w:rsidRDefault="000A4D45" w:rsidP="00DA5E7A">
      <w:pPr>
        <w:rPr>
          <w:sz w:val="24"/>
        </w:rPr>
      </w:pPr>
    </w:p>
    <w:p w:rsidR="000A4D45" w:rsidRPr="00402AC6" w:rsidRDefault="000A4D45" w:rsidP="00DA5E7A">
      <w:pPr>
        <w:rPr>
          <w:b/>
          <w:sz w:val="24"/>
        </w:rPr>
      </w:pPr>
      <w:r w:rsidRPr="00402AC6">
        <w:rPr>
          <w:b/>
          <w:sz w:val="24"/>
        </w:rPr>
        <w:t xml:space="preserve">Ressources </w:t>
      </w:r>
      <w:proofErr w:type="spellStart"/>
      <w:r w:rsidRPr="00402AC6">
        <w:rPr>
          <w:b/>
          <w:sz w:val="24"/>
        </w:rPr>
        <w:t>Eduscol</w:t>
      </w:r>
      <w:proofErr w:type="spellEnd"/>
      <w:r w:rsidRPr="00402AC6">
        <w:rPr>
          <w:b/>
          <w:sz w:val="24"/>
        </w:rPr>
        <w:t xml:space="preserve"> à consulter :</w:t>
      </w:r>
    </w:p>
    <w:p w:rsidR="000A4D45" w:rsidRDefault="000A4D45" w:rsidP="00DA5E7A">
      <w:pPr>
        <w:rPr>
          <w:sz w:val="24"/>
        </w:rPr>
      </w:pPr>
    </w:p>
    <w:p w:rsidR="000A4D45" w:rsidRPr="000A4D45" w:rsidRDefault="007434D9" w:rsidP="000A4D45">
      <w:pPr>
        <w:rPr>
          <w:sz w:val="24"/>
        </w:rPr>
      </w:pPr>
      <w:hyperlink r:id="rId8" w:history="1">
        <w:r w:rsidR="000A4D45" w:rsidRPr="000A4D45">
          <w:rPr>
            <w:rStyle w:val="Lienhypertexte"/>
            <w:sz w:val="24"/>
          </w:rPr>
          <w:t>http://eduscol.education.fr/cid59932/ressources-pour-la-classe-terminale-des-series-es-et-l.html</w:t>
        </w:r>
      </w:hyperlink>
    </w:p>
    <w:p w:rsidR="000A4D45" w:rsidRDefault="000A4D45" w:rsidP="00DA5E7A">
      <w:pPr>
        <w:rPr>
          <w:sz w:val="24"/>
        </w:rPr>
      </w:pPr>
    </w:p>
    <w:p w:rsidR="000A4D45" w:rsidRDefault="007434D9" w:rsidP="00DA5E7A">
      <w:pPr>
        <w:rPr>
          <w:sz w:val="24"/>
        </w:rPr>
      </w:pPr>
      <w:hyperlink r:id="rId9" w:history="1">
        <w:r w:rsidR="000A4D45" w:rsidRPr="00A464C9">
          <w:rPr>
            <w:rStyle w:val="Lienhypertexte"/>
            <w:sz w:val="24"/>
          </w:rPr>
          <w:t>http://eduscol.education.fr/cid60541/ressources-pour-la-classe-terminale-de-la-serie-s.html</w:t>
        </w:r>
      </w:hyperlink>
    </w:p>
    <w:p w:rsidR="000B628D" w:rsidRPr="006308A6" w:rsidRDefault="000B628D" w:rsidP="00DA5E7A">
      <w:pPr>
        <w:rPr>
          <w:sz w:val="24"/>
        </w:rPr>
      </w:pPr>
    </w:p>
    <w:p w:rsidR="000B628D" w:rsidRPr="006308A6" w:rsidRDefault="00E46332" w:rsidP="00DA5E7A">
      <w:pPr>
        <w:rPr>
          <w:rFonts w:ascii="TimesNewRoman" w:hAnsi="TimesNewRoman" w:cs="TimesNewRoman"/>
          <w:sz w:val="24"/>
        </w:rPr>
      </w:pPr>
      <w:r>
        <w:rPr>
          <w:sz w:val="24"/>
        </w:rPr>
        <w:t>Le principal écueil de ce chapitre est d’éviter la répétition avec le programme de 1</w:t>
      </w:r>
      <w:r w:rsidRPr="00E46332">
        <w:rPr>
          <w:sz w:val="24"/>
          <w:vertAlign w:val="superscript"/>
        </w:rPr>
        <w:t>ère</w:t>
      </w:r>
      <w:r>
        <w:rPr>
          <w:sz w:val="24"/>
          <w:vertAlign w:val="superscript"/>
        </w:rPr>
        <w:t> </w:t>
      </w:r>
      <w:r>
        <w:rPr>
          <w:sz w:val="24"/>
        </w:rPr>
        <w:t>: les élèves ont déjà étudié la question De la guerre froide aux nouvelles conflictualités dans le thème 2 d’histoire La guerre au XXe siècle. En revanche, l</w:t>
      </w:r>
      <w:r w:rsidR="006308A6">
        <w:rPr>
          <w:sz w:val="24"/>
        </w:rPr>
        <w:t xml:space="preserve">a notion de </w:t>
      </w:r>
      <w:r w:rsidR="006308A6" w:rsidRPr="00E46332">
        <w:rPr>
          <w:b/>
          <w:sz w:val="24"/>
        </w:rPr>
        <w:t>puissance</w:t>
      </w:r>
      <w:r w:rsidR="006308A6">
        <w:rPr>
          <w:sz w:val="24"/>
        </w:rPr>
        <w:t xml:space="preserve"> est</w:t>
      </w:r>
      <w:r w:rsidR="000B628D" w:rsidRPr="006308A6">
        <w:rPr>
          <w:sz w:val="24"/>
        </w:rPr>
        <w:t xml:space="preserve"> </w:t>
      </w:r>
      <w:r>
        <w:rPr>
          <w:sz w:val="24"/>
        </w:rPr>
        <w:t>bien au cœur de ce chapitre et devra servir de prisme pour interroger les relations des États-Unis avec le reste du monde et la façon dont elle est perçue par le peuple américain.</w:t>
      </w:r>
      <w:r w:rsidR="000B628D" w:rsidRPr="006308A6">
        <w:rPr>
          <w:sz w:val="24"/>
        </w:rPr>
        <w:t xml:space="preserve"> </w:t>
      </w:r>
      <w:r>
        <w:rPr>
          <w:sz w:val="24"/>
        </w:rPr>
        <w:t>C</w:t>
      </w:r>
      <w:r w:rsidR="000B628D" w:rsidRPr="006308A6">
        <w:rPr>
          <w:sz w:val="24"/>
        </w:rPr>
        <w:t xml:space="preserve">e </w:t>
      </w:r>
      <w:r>
        <w:rPr>
          <w:sz w:val="24"/>
        </w:rPr>
        <w:t xml:space="preserve">sera donc </w:t>
      </w:r>
      <w:r w:rsidR="000B628D" w:rsidRPr="006308A6">
        <w:rPr>
          <w:sz w:val="24"/>
        </w:rPr>
        <w:t xml:space="preserve">l’occasion aux élèves de section européenne de se pencher sur des textes sources, tels que des extraits de Robert O. </w:t>
      </w:r>
      <w:proofErr w:type="spellStart"/>
      <w:r w:rsidR="000B628D" w:rsidRPr="006308A6">
        <w:rPr>
          <w:sz w:val="24"/>
        </w:rPr>
        <w:t>Keohane</w:t>
      </w:r>
      <w:proofErr w:type="spellEnd"/>
      <w:r w:rsidR="000B628D" w:rsidRPr="006308A6">
        <w:rPr>
          <w:sz w:val="24"/>
        </w:rPr>
        <w:t xml:space="preserve"> et Joseph </w:t>
      </w:r>
      <w:proofErr w:type="spellStart"/>
      <w:r w:rsidR="000B628D" w:rsidRPr="006308A6">
        <w:rPr>
          <w:sz w:val="24"/>
        </w:rPr>
        <w:t>Nye</w:t>
      </w:r>
      <w:proofErr w:type="spellEnd"/>
      <w:r w:rsidR="000B628D" w:rsidRPr="006308A6">
        <w:rPr>
          <w:sz w:val="24"/>
        </w:rPr>
        <w:t xml:space="preserve"> </w:t>
      </w:r>
      <w:r w:rsidR="000B628D" w:rsidRPr="006308A6">
        <w:rPr>
          <w:i/>
          <w:iCs/>
          <w:sz w:val="24"/>
        </w:rPr>
        <w:t xml:space="preserve">Power and </w:t>
      </w:r>
      <w:proofErr w:type="spellStart"/>
      <w:r w:rsidR="000B628D" w:rsidRPr="006308A6">
        <w:rPr>
          <w:i/>
          <w:iCs/>
          <w:sz w:val="24"/>
        </w:rPr>
        <w:t>Interdependence</w:t>
      </w:r>
      <w:proofErr w:type="spellEnd"/>
      <w:r w:rsidR="000B628D" w:rsidRPr="006308A6">
        <w:rPr>
          <w:i/>
          <w:iCs/>
          <w:sz w:val="24"/>
        </w:rPr>
        <w:t xml:space="preserve">: World </w:t>
      </w:r>
      <w:proofErr w:type="spellStart"/>
      <w:r w:rsidR="000B628D" w:rsidRPr="006308A6">
        <w:rPr>
          <w:i/>
          <w:iCs/>
          <w:sz w:val="24"/>
        </w:rPr>
        <w:t>Politics</w:t>
      </w:r>
      <w:proofErr w:type="spellEnd"/>
      <w:r w:rsidR="000B628D" w:rsidRPr="006308A6">
        <w:rPr>
          <w:i/>
          <w:iCs/>
          <w:sz w:val="24"/>
        </w:rPr>
        <w:t xml:space="preserve"> in Transition</w:t>
      </w:r>
      <w:r w:rsidR="000B628D" w:rsidRPr="006308A6">
        <w:rPr>
          <w:sz w:val="24"/>
        </w:rPr>
        <w:t xml:space="preserve"> (</w:t>
      </w:r>
      <w:r w:rsidR="00FC7E85" w:rsidRPr="006308A6">
        <w:rPr>
          <w:sz w:val="24"/>
        </w:rPr>
        <w:t xml:space="preserve">Longman, 2000) ou la définition par Joseph </w:t>
      </w:r>
      <w:proofErr w:type="spellStart"/>
      <w:r w:rsidR="00FC7E85" w:rsidRPr="006308A6">
        <w:rPr>
          <w:sz w:val="24"/>
        </w:rPr>
        <w:t>Nye</w:t>
      </w:r>
      <w:proofErr w:type="spellEnd"/>
      <w:r w:rsidR="00FC7E85" w:rsidRPr="006308A6">
        <w:rPr>
          <w:sz w:val="24"/>
        </w:rPr>
        <w:t xml:space="preserve"> du concept de soft power dans</w:t>
      </w:r>
      <w:r w:rsidR="00FC7E85" w:rsidRPr="006308A6">
        <w:rPr>
          <w:rFonts w:ascii="TimesNewRoman" w:hAnsi="TimesNewRoman" w:cs="TimesNewRoman"/>
          <w:sz w:val="24"/>
        </w:rPr>
        <w:t xml:space="preserve"> </w:t>
      </w:r>
      <w:proofErr w:type="spellStart"/>
      <w:r w:rsidR="00FC7E85" w:rsidRPr="006308A6">
        <w:rPr>
          <w:rFonts w:ascii="TimesNewRoman,Italic" w:hAnsi="TimesNewRoman,Italic" w:cs="TimesNewRoman,Italic"/>
          <w:i/>
          <w:iCs/>
          <w:sz w:val="24"/>
        </w:rPr>
        <w:t>Bound</w:t>
      </w:r>
      <w:proofErr w:type="spellEnd"/>
      <w:r w:rsidR="00FC7E85" w:rsidRPr="006308A6">
        <w:rPr>
          <w:rFonts w:ascii="TimesNewRoman,Italic" w:hAnsi="TimesNewRoman,Italic" w:cs="TimesNewRoman,Italic"/>
          <w:i/>
          <w:iCs/>
          <w:sz w:val="24"/>
        </w:rPr>
        <w:t xml:space="preserve"> to </w:t>
      </w:r>
      <w:proofErr w:type="spellStart"/>
      <w:r w:rsidR="00FC7E85" w:rsidRPr="006308A6">
        <w:rPr>
          <w:rFonts w:ascii="TimesNewRoman,Italic" w:hAnsi="TimesNewRoman,Italic" w:cs="TimesNewRoman,Italic"/>
          <w:i/>
          <w:iCs/>
          <w:sz w:val="24"/>
        </w:rPr>
        <w:t>Lead</w:t>
      </w:r>
      <w:proofErr w:type="spellEnd"/>
      <w:r w:rsidR="00FC7E85" w:rsidRPr="006308A6">
        <w:rPr>
          <w:rFonts w:ascii="TimesNewRoman,Italic" w:hAnsi="TimesNewRoman,Italic" w:cs="TimesNewRoman,Italic"/>
          <w:i/>
          <w:iCs/>
          <w:sz w:val="24"/>
        </w:rPr>
        <w:t xml:space="preserve">, the </w:t>
      </w:r>
      <w:proofErr w:type="spellStart"/>
      <w:r w:rsidR="00FC7E85" w:rsidRPr="006308A6">
        <w:rPr>
          <w:rFonts w:ascii="TimesNewRoman,Italic" w:hAnsi="TimesNewRoman,Italic" w:cs="TimesNewRoman,Italic"/>
          <w:i/>
          <w:iCs/>
          <w:sz w:val="24"/>
        </w:rPr>
        <w:t>Changing</w:t>
      </w:r>
      <w:proofErr w:type="spellEnd"/>
      <w:r w:rsidR="00FC7E85" w:rsidRPr="006308A6">
        <w:rPr>
          <w:rFonts w:ascii="TimesNewRoman,Italic" w:hAnsi="TimesNewRoman,Italic" w:cs="TimesNewRoman,Italic"/>
          <w:i/>
          <w:iCs/>
          <w:sz w:val="24"/>
        </w:rPr>
        <w:t xml:space="preserve"> Nature of American Power</w:t>
      </w:r>
      <w:r w:rsidR="00FC7E85" w:rsidRPr="006308A6">
        <w:rPr>
          <w:rFonts w:ascii="TimesNewRoman,Italic" w:hAnsi="TimesNewRoman,Italic" w:cs="TimesNewRoman,Italic"/>
          <w:iCs/>
          <w:sz w:val="24"/>
        </w:rPr>
        <w:t xml:space="preserve"> </w:t>
      </w:r>
      <w:r w:rsidR="00FC7E85" w:rsidRPr="006308A6">
        <w:rPr>
          <w:rFonts w:ascii="TimesNewRoman" w:hAnsi="TimesNewRoman" w:cs="TimesNewRoman"/>
          <w:sz w:val="24"/>
        </w:rPr>
        <w:t>(Basic Books, 1990</w:t>
      </w:r>
      <w:r w:rsidR="00E05771" w:rsidRPr="006308A6">
        <w:rPr>
          <w:rFonts w:ascii="TimesNewRoman" w:hAnsi="TimesNewRoman" w:cs="TimesNewRoman"/>
          <w:sz w:val="24"/>
        </w:rPr>
        <w:t xml:space="preserve">) ainsi que de nombreux </w:t>
      </w:r>
      <w:r w:rsidR="0036451A">
        <w:rPr>
          <w:rFonts w:ascii="TimesNewRoman" w:hAnsi="TimesNewRoman" w:cs="TimesNewRoman"/>
          <w:sz w:val="24"/>
        </w:rPr>
        <w:t xml:space="preserve">documents majeurs comme les </w:t>
      </w:r>
      <w:r w:rsidR="00E05771" w:rsidRPr="006308A6">
        <w:rPr>
          <w:rFonts w:ascii="TimesNewRoman" w:hAnsi="TimesNewRoman" w:cs="TimesNewRoman"/>
          <w:sz w:val="24"/>
        </w:rPr>
        <w:t>discours de présidents américains durant cette période.</w:t>
      </w:r>
    </w:p>
    <w:p w:rsidR="00E05771" w:rsidRPr="006308A6" w:rsidRDefault="00E05771" w:rsidP="00DA5E7A">
      <w:pPr>
        <w:rPr>
          <w:rFonts w:ascii="TimesNewRoman" w:hAnsi="TimesNewRoman" w:cs="TimesNewRoman"/>
          <w:sz w:val="24"/>
        </w:rPr>
      </w:pPr>
    </w:p>
    <w:p w:rsidR="00E05771" w:rsidRDefault="00E05771" w:rsidP="00DA5E7A">
      <w:pPr>
        <w:rPr>
          <w:rFonts w:ascii="TimesNewRoman" w:hAnsi="TimesNewRoman" w:cs="TimesNewRoman"/>
          <w:sz w:val="24"/>
        </w:rPr>
      </w:pPr>
      <w:r w:rsidRPr="006308A6">
        <w:rPr>
          <w:rFonts w:ascii="TimesNewRoman" w:hAnsi="TimesNewRoman" w:cs="TimesNewRoman"/>
          <w:sz w:val="24"/>
        </w:rPr>
        <w:t>Le chapit</w:t>
      </w:r>
      <w:r w:rsidR="006308A6">
        <w:rPr>
          <w:rFonts w:ascii="TimesNewRoman" w:hAnsi="TimesNewRoman" w:cs="TimesNewRoman"/>
          <w:sz w:val="24"/>
        </w:rPr>
        <w:t>re permet de faire de nombreux</w:t>
      </w:r>
      <w:r w:rsidRPr="006308A6">
        <w:rPr>
          <w:rFonts w:ascii="TimesNewRoman" w:hAnsi="TimesNewRoman" w:cs="TimesNewRoman"/>
          <w:sz w:val="24"/>
        </w:rPr>
        <w:t xml:space="preserve"> liens avec le programme d’anglais, particulièrement les notions </w:t>
      </w:r>
      <w:r w:rsidR="0036451A">
        <w:rPr>
          <w:rFonts w:ascii="TimesNewRoman" w:hAnsi="TimesNewRoman" w:cs="TimesNewRoman"/>
          <w:sz w:val="24"/>
        </w:rPr>
        <w:t>de « Mythes et héros » et « Lieux et F</w:t>
      </w:r>
      <w:r w:rsidRPr="006308A6">
        <w:rPr>
          <w:rFonts w:ascii="TimesNewRoman" w:hAnsi="TimesNewRoman" w:cs="TimesNewRoman"/>
          <w:sz w:val="24"/>
        </w:rPr>
        <w:t>ormes du pouvoir</w:t>
      </w:r>
      <w:r w:rsidR="0036451A">
        <w:rPr>
          <w:rFonts w:ascii="TimesNewRoman" w:hAnsi="TimesNewRoman" w:cs="TimesNewRoman"/>
          <w:sz w:val="24"/>
        </w:rPr>
        <w:t> »</w:t>
      </w:r>
      <w:r w:rsidRPr="006308A6">
        <w:rPr>
          <w:rFonts w:ascii="TimesNewRoman" w:hAnsi="TimesNewRoman" w:cs="TimesNewRoman"/>
          <w:sz w:val="24"/>
        </w:rPr>
        <w:t>.</w:t>
      </w:r>
    </w:p>
    <w:p w:rsidR="006308A6" w:rsidRDefault="006308A6" w:rsidP="00DA5E7A">
      <w:pPr>
        <w:rPr>
          <w:rFonts w:ascii="TimesNewRoman" w:hAnsi="TimesNewRoman" w:cs="TimesNewRoman"/>
          <w:sz w:val="24"/>
        </w:rPr>
      </w:pPr>
    </w:p>
    <w:p w:rsidR="006308A6" w:rsidRDefault="006308A6" w:rsidP="00DA5E7A">
      <w:pPr>
        <w:rPr>
          <w:rFonts w:ascii="TimesNewRoman" w:hAnsi="TimesNewRoman" w:cs="TimesNewRoman"/>
          <w:b/>
          <w:sz w:val="24"/>
        </w:rPr>
      </w:pPr>
      <w:r w:rsidRPr="00CA76EF">
        <w:rPr>
          <w:b/>
          <w:sz w:val="24"/>
        </w:rPr>
        <w:t>Vocabulaire et notions utiles en anglais </w:t>
      </w:r>
      <w:r>
        <w:rPr>
          <w:rFonts w:ascii="TimesNewRoman" w:hAnsi="TimesNewRoman" w:cs="TimesNewRoman"/>
          <w:b/>
          <w:sz w:val="24"/>
        </w:rPr>
        <w:t>:</w:t>
      </w:r>
    </w:p>
    <w:p w:rsidR="006308A6" w:rsidRDefault="006308A6" w:rsidP="00DA5E7A">
      <w:pPr>
        <w:rPr>
          <w:rFonts w:ascii="TimesNewRoman" w:hAnsi="TimesNewRoman" w:cs="TimesNewRoman"/>
          <w:sz w:val="24"/>
        </w:rPr>
      </w:pPr>
    </w:p>
    <w:p w:rsidR="006308A6" w:rsidRPr="006308A6" w:rsidRDefault="006308A6" w:rsidP="006308A6">
      <w:pPr>
        <w:rPr>
          <w:sz w:val="24"/>
        </w:rPr>
      </w:pPr>
      <w:r w:rsidRPr="006308A6">
        <w:rPr>
          <w:sz w:val="24"/>
        </w:rPr>
        <w:t xml:space="preserve">C’est la notion de </w:t>
      </w:r>
      <w:r w:rsidRPr="006308A6">
        <w:rPr>
          <w:i/>
          <w:sz w:val="24"/>
        </w:rPr>
        <w:t>leader</w:t>
      </w:r>
      <w:r w:rsidRPr="006308A6">
        <w:rPr>
          <w:sz w:val="24"/>
        </w:rPr>
        <w:t xml:space="preserve"> et de </w:t>
      </w:r>
      <w:r w:rsidRPr="006308A6">
        <w:rPr>
          <w:i/>
          <w:sz w:val="24"/>
        </w:rPr>
        <w:t>leadership</w:t>
      </w:r>
      <w:r w:rsidRPr="006308A6">
        <w:rPr>
          <w:sz w:val="24"/>
        </w:rPr>
        <w:t xml:space="preserve"> ou bien de </w:t>
      </w:r>
      <w:r w:rsidRPr="006308A6">
        <w:rPr>
          <w:i/>
          <w:sz w:val="24"/>
        </w:rPr>
        <w:t>power</w:t>
      </w:r>
      <w:r w:rsidRPr="006308A6">
        <w:rPr>
          <w:sz w:val="24"/>
        </w:rPr>
        <w:t xml:space="preserve"> (</w:t>
      </w:r>
      <w:proofErr w:type="spellStart"/>
      <w:r w:rsidRPr="00087274">
        <w:rPr>
          <w:i/>
          <w:sz w:val="24"/>
        </w:rPr>
        <w:t>superpower</w:t>
      </w:r>
      <w:proofErr w:type="spellEnd"/>
      <w:r w:rsidRPr="00087274">
        <w:rPr>
          <w:i/>
          <w:sz w:val="24"/>
        </w:rPr>
        <w:t xml:space="preserve"> ; </w:t>
      </w:r>
      <w:proofErr w:type="spellStart"/>
      <w:r w:rsidRPr="00087274">
        <w:rPr>
          <w:i/>
          <w:sz w:val="24"/>
        </w:rPr>
        <w:t>hyperpower</w:t>
      </w:r>
      <w:proofErr w:type="spellEnd"/>
      <w:r w:rsidRPr="006308A6">
        <w:rPr>
          <w:sz w:val="24"/>
        </w:rPr>
        <w:t>) qui est au cœur de notre réflexion ici.</w:t>
      </w:r>
    </w:p>
    <w:p w:rsidR="006308A6" w:rsidRPr="006308A6" w:rsidRDefault="006308A6" w:rsidP="006308A6">
      <w:pPr>
        <w:rPr>
          <w:sz w:val="24"/>
        </w:rPr>
      </w:pPr>
      <w:r w:rsidRPr="006308A6">
        <w:rPr>
          <w:sz w:val="24"/>
        </w:rPr>
        <w:t>Il faut donc la définir, puis montrer comment, chronologiquement, elle a évolué.</w:t>
      </w:r>
      <w:r>
        <w:rPr>
          <w:sz w:val="24"/>
        </w:rPr>
        <w:t xml:space="preserve"> </w:t>
      </w:r>
      <w:proofErr w:type="spellStart"/>
      <w:r>
        <w:rPr>
          <w:sz w:val="24"/>
        </w:rPr>
        <w:t>Cf</w:t>
      </w:r>
      <w:proofErr w:type="spellEnd"/>
      <w:r>
        <w:rPr>
          <w:sz w:val="24"/>
        </w:rPr>
        <w:t xml:space="preserve"> plan ci-dessous.</w:t>
      </w:r>
    </w:p>
    <w:p w:rsidR="006308A6" w:rsidRPr="006308A6" w:rsidRDefault="006308A6" w:rsidP="00DA5E7A">
      <w:pPr>
        <w:rPr>
          <w:rFonts w:ascii="TimesNewRoman" w:hAnsi="TimesNewRoman" w:cs="TimesNewRoman"/>
          <w:sz w:val="24"/>
        </w:rPr>
      </w:pPr>
    </w:p>
    <w:p w:rsidR="006308A6" w:rsidRPr="00087274" w:rsidRDefault="006308A6" w:rsidP="006308A6">
      <w:pPr>
        <w:rPr>
          <w:i/>
          <w:sz w:val="24"/>
        </w:rPr>
      </w:pPr>
      <w:r w:rsidRPr="006308A6">
        <w:rPr>
          <w:sz w:val="24"/>
        </w:rPr>
        <w:t xml:space="preserve">Les aspects politiques, militaires sont au cœur de la question avec des notions-clés comme : </w:t>
      </w:r>
      <w:proofErr w:type="spellStart"/>
      <w:r w:rsidRPr="00087274">
        <w:rPr>
          <w:i/>
          <w:sz w:val="24"/>
        </w:rPr>
        <w:t>isolationism</w:t>
      </w:r>
      <w:proofErr w:type="spellEnd"/>
      <w:r w:rsidRPr="00087274">
        <w:rPr>
          <w:i/>
          <w:sz w:val="24"/>
        </w:rPr>
        <w:t xml:space="preserve"> ; Cold </w:t>
      </w:r>
      <w:proofErr w:type="spellStart"/>
      <w:r w:rsidRPr="00087274">
        <w:rPr>
          <w:i/>
          <w:sz w:val="24"/>
        </w:rPr>
        <w:t>War</w:t>
      </w:r>
      <w:proofErr w:type="spellEnd"/>
      <w:r w:rsidRPr="00087274">
        <w:rPr>
          <w:i/>
          <w:sz w:val="24"/>
        </w:rPr>
        <w:t xml:space="preserve"> ; balance of </w:t>
      </w:r>
      <w:proofErr w:type="spellStart"/>
      <w:r w:rsidRPr="00087274">
        <w:rPr>
          <w:i/>
          <w:sz w:val="24"/>
        </w:rPr>
        <w:t>terror</w:t>
      </w:r>
      <w:proofErr w:type="spellEnd"/>
      <w:r w:rsidRPr="00087274">
        <w:rPr>
          <w:i/>
          <w:sz w:val="24"/>
        </w:rPr>
        <w:t xml:space="preserve"> ; </w:t>
      </w:r>
      <w:proofErr w:type="spellStart"/>
      <w:r w:rsidRPr="00087274">
        <w:rPr>
          <w:i/>
          <w:sz w:val="24"/>
        </w:rPr>
        <w:t>bipolar</w:t>
      </w:r>
      <w:proofErr w:type="spellEnd"/>
      <w:r w:rsidRPr="00087274">
        <w:rPr>
          <w:i/>
          <w:sz w:val="24"/>
        </w:rPr>
        <w:t xml:space="preserve"> world ; </w:t>
      </w:r>
      <w:proofErr w:type="spellStart"/>
      <w:r w:rsidRPr="00087274">
        <w:rPr>
          <w:i/>
          <w:sz w:val="24"/>
        </w:rPr>
        <w:t>peaceful</w:t>
      </w:r>
      <w:proofErr w:type="spellEnd"/>
      <w:r w:rsidRPr="00087274">
        <w:rPr>
          <w:i/>
          <w:sz w:val="24"/>
        </w:rPr>
        <w:t xml:space="preserve"> coexistence ; collapse of the </w:t>
      </w:r>
      <w:proofErr w:type="spellStart"/>
      <w:r w:rsidRPr="00087274">
        <w:rPr>
          <w:i/>
          <w:sz w:val="24"/>
        </w:rPr>
        <w:t>communism</w:t>
      </w:r>
      <w:proofErr w:type="spellEnd"/>
      <w:r w:rsidRPr="00087274">
        <w:rPr>
          <w:i/>
          <w:sz w:val="24"/>
        </w:rPr>
        <w:t xml:space="preserve"> (of the USSR) ; </w:t>
      </w:r>
      <w:proofErr w:type="spellStart"/>
      <w:r w:rsidRPr="00087274">
        <w:rPr>
          <w:i/>
          <w:sz w:val="24"/>
        </w:rPr>
        <w:t>containment</w:t>
      </w:r>
      <w:proofErr w:type="spellEnd"/>
      <w:r w:rsidRPr="00087274">
        <w:rPr>
          <w:i/>
          <w:sz w:val="24"/>
        </w:rPr>
        <w:t xml:space="preserve"> </w:t>
      </w:r>
      <w:proofErr w:type="spellStart"/>
      <w:r w:rsidRPr="00087274">
        <w:rPr>
          <w:i/>
          <w:sz w:val="24"/>
        </w:rPr>
        <w:t>policy</w:t>
      </w:r>
      <w:proofErr w:type="spellEnd"/>
      <w:r w:rsidRPr="00087274">
        <w:rPr>
          <w:i/>
          <w:sz w:val="24"/>
        </w:rPr>
        <w:t xml:space="preserve"> ; </w:t>
      </w:r>
      <w:proofErr w:type="spellStart"/>
      <w:r w:rsidR="001549F8" w:rsidRPr="00087274">
        <w:rPr>
          <w:i/>
          <w:sz w:val="24"/>
        </w:rPr>
        <w:t>deterrence</w:t>
      </w:r>
      <w:proofErr w:type="spellEnd"/>
      <w:r w:rsidR="001549F8" w:rsidRPr="00087274">
        <w:rPr>
          <w:i/>
          <w:sz w:val="24"/>
        </w:rPr>
        <w:t xml:space="preserve">, </w:t>
      </w:r>
      <w:r w:rsidRPr="00087274">
        <w:rPr>
          <w:i/>
          <w:sz w:val="24"/>
        </w:rPr>
        <w:t xml:space="preserve">Détente ; domino </w:t>
      </w:r>
      <w:proofErr w:type="spellStart"/>
      <w:r w:rsidRPr="00087274">
        <w:rPr>
          <w:i/>
          <w:sz w:val="24"/>
        </w:rPr>
        <w:t>theory</w:t>
      </w:r>
      <w:proofErr w:type="spellEnd"/>
      <w:r w:rsidRPr="00087274">
        <w:rPr>
          <w:i/>
          <w:sz w:val="24"/>
        </w:rPr>
        <w:t xml:space="preserve"> ; </w:t>
      </w:r>
      <w:proofErr w:type="spellStart"/>
      <w:r w:rsidRPr="00087274">
        <w:rPr>
          <w:i/>
          <w:sz w:val="24"/>
        </w:rPr>
        <w:t>iron</w:t>
      </w:r>
      <w:proofErr w:type="spellEnd"/>
      <w:r w:rsidRPr="00087274">
        <w:rPr>
          <w:i/>
          <w:sz w:val="24"/>
        </w:rPr>
        <w:t xml:space="preserve"> curtain ; </w:t>
      </w:r>
      <w:proofErr w:type="spellStart"/>
      <w:r w:rsidRPr="00087274">
        <w:rPr>
          <w:i/>
          <w:sz w:val="24"/>
        </w:rPr>
        <w:t>red</w:t>
      </w:r>
      <w:proofErr w:type="spellEnd"/>
      <w:r w:rsidRPr="00087274">
        <w:rPr>
          <w:i/>
          <w:sz w:val="24"/>
        </w:rPr>
        <w:t xml:space="preserve"> scare ; </w:t>
      </w:r>
      <w:proofErr w:type="spellStart"/>
      <w:r w:rsidRPr="00087274">
        <w:rPr>
          <w:i/>
          <w:sz w:val="24"/>
        </w:rPr>
        <w:t>space</w:t>
      </w:r>
      <w:proofErr w:type="spellEnd"/>
      <w:r w:rsidRPr="00087274">
        <w:rPr>
          <w:i/>
          <w:sz w:val="24"/>
        </w:rPr>
        <w:t xml:space="preserve"> race ; Truman doctrine ; </w:t>
      </w:r>
      <w:proofErr w:type="spellStart"/>
      <w:r w:rsidRPr="00087274">
        <w:rPr>
          <w:i/>
          <w:sz w:val="24"/>
        </w:rPr>
        <w:t>counter</w:t>
      </w:r>
      <w:proofErr w:type="spellEnd"/>
      <w:r w:rsidRPr="00087274">
        <w:rPr>
          <w:i/>
          <w:sz w:val="24"/>
        </w:rPr>
        <w:t>-</w:t>
      </w:r>
      <w:proofErr w:type="spellStart"/>
      <w:r w:rsidRPr="00087274">
        <w:rPr>
          <w:i/>
          <w:sz w:val="24"/>
        </w:rPr>
        <w:t>terrorism</w:t>
      </w:r>
      <w:proofErr w:type="spellEnd"/>
      <w:r w:rsidRPr="00087274">
        <w:rPr>
          <w:i/>
          <w:sz w:val="24"/>
        </w:rPr>
        <w:t xml:space="preserve"> </w:t>
      </w:r>
      <w:proofErr w:type="spellStart"/>
      <w:r w:rsidRPr="00087274">
        <w:rPr>
          <w:i/>
          <w:sz w:val="24"/>
        </w:rPr>
        <w:t>strategy</w:t>
      </w:r>
      <w:proofErr w:type="spellEnd"/>
      <w:r w:rsidRPr="00087274">
        <w:rPr>
          <w:i/>
          <w:sz w:val="24"/>
        </w:rPr>
        <w:t xml:space="preserve"> ; dollar </w:t>
      </w:r>
      <w:proofErr w:type="spellStart"/>
      <w:r w:rsidRPr="00087274">
        <w:rPr>
          <w:i/>
          <w:sz w:val="24"/>
        </w:rPr>
        <w:t>diplomacy</w:t>
      </w:r>
      <w:proofErr w:type="spellEnd"/>
      <w:r w:rsidRPr="00087274">
        <w:rPr>
          <w:i/>
          <w:sz w:val="24"/>
        </w:rPr>
        <w:t xml:space="preserve"> ; </w:t>
      </w:r>
      <w:proofErr w:type="spellStart"/>
      <w:r w:rsidRPr="00087274">
        <w:rPr>
          <w:i/>
          <w:sz w:val="24"/>
        </w:rPr>
        <w:t>Evil</w:t>
      </w:r>
      <w:proofErr w:type="spellEnd"/>
      <w:r w:rsidRPr="00087274">
        <w:rPr>
          <w:i/>
          <w:sz w:val="24"/>
        </w:rPr>
        <w:t xml:space="preserve"> Axis ; </w:t>
      </w:r>
      <w:proofErr w:type="spellStart"/>
      <w:r w:rsidRPr="00087274">
        <w:rPr>
          <w:i/>
          <w:sz w:val="24"/>
        </w:rPr>
        <w:t>multilateralism</w:t>
      </w:r>
      <w:proofErr w:type="spellEnd"/>
      <w:r w:rsidRPr="00087274">
        <w:rPr>
          <w:i/>
          <w:sz w:val="24"/>
        </w:rPr>
        <w:t xml:space="preserve"> ; </w:t>
      </w:r>
      <w:proofErr w:type="spellStart"/>
      <w:r w:rsidRPr="00087274">
        <w:rPr>
          <w:i/>
          <w:sz w:val="24"/>
        </w:rPr>
        <w:t>unilateralism</w:t>
      </w:r>
      <w:proofErr w:type="spellEnd"/>
      <w:r w:rsidRPr="00087274">
        <w:rPr>
          <w:i/>
          <w:sz w:val="24"/>
        </w:rPr>
        <w:t xml:space="preserve"> ; </w:t>
      </w:r>
      <w:proofErr w:type="spellStart"/>
      <w:r w:rsidRPr="00087274">
        <w:rPr>
          <w:i/>
          <w:sz w:val="24"/>
        </w:rPr>
        <w:t>manifest</w:t>
      </w:r>
      <w:proofErr w:type="spellEnd"/>
      <w:r w:rsidRPr="00087274">
        <w:rPr>
          <w:i/>
          <w:sz w:val="24"/>
        </w:rPr>
        <w:t xml:space="preserve"> </w:t>
      </w:r>
      <w:proofErr w:type="spellStart"/>
      <w:r w:rsidRPr="00087274">
        <w:rPr>
          <w:i/>
          <w:sz w:val="24"/>
        </w:rPr>
        <w:t>destiny</w:t>
      </w:r>
      <w:proofErr w:type="spellEnd"/>
      <w:r w:rsidRPr="00087274">
        <w:rPr>
          <w:i/>
          <w:sz w:val="24"/>
        </w:rPr>
        <w:t>.</w:t>
      </w:r>
    </w:p>
    <w:p w:rsidR="006308A6" w:rsidRPr="00391A49" w:rsidRDefault="006308A6" w:rsidP="006308A6">
      <w:pPr>
        <w:rPr>
          <w:i/>
          <w:sz w:val="24"/>
        </w:rPr>
      </w:pPr>
    </w:p>
    <w:p w:rsidR="006308A6" w:rsidRPr="00391A49" w:rsidRDefault="006308A6" w:rsidP="006308A6">
      <w:pPr>
        <w:rPr>
          <w:i/>
          <w:sz w:val="24"/>
          <w:lang w:val="en-US"/>
        </w:rPr>
      </w:pPr>
      <w:r w:rsidRPr="00E46332">
        <w:rPr>
          <w:sz w:val="24"/>
          <w:lang w:val="en-US"/>
        </w:rPr>
        <w:t xml:space="preserve">Les aspects </w:t>
      </w:r>
      <w:proofErr w:type="spellStart"/>
      <w:r w:rsidRPr="005456B5">
        <w:rPr>
          <w:sz w:val="24"/>
          <w:lang w:val="en-US"/>
        </w:rPr>
        <w:t>économiques</w:t>
      </w:r>
      <w:proofErr w:type="spellEnd"/>
      <w:r w:rsidRPr="005456B5">
        <w:rPr>
          <w:sz w:val="24"/>
          <w:lang w:val="en-US"/>
        </w:rPr>
        <w:t xml:space="preserve"> </w:t>
      </w:r>
      <w:proofErr w:type="spellStart"/>
      <w:r w:rsidRPr="005456B5">
        <w:rPr>
          <w:sz w:val="24"/>
          <w:lang w:val="en-US"/>
        </w:rPr>
        <w:t>interviennent</w:t>
      </w:r>
      <w:proofErr w:type="spellEnd"/>
      <w:r w:rsidRPr="005456B5">
        <w:rPr>
          <w:sz w:val="24"/>
          <w:lang w:val="en-US"/>
        </w:rPr>
        <w:t xml:space="preserve"> </w:t>
      </w:r>
      <w:proofErr w:type="spellStart"/>
      <w:r w:rsidRPr="005456B5">
        <w:rPr>
          <w:sz w:val="24"/>
          <w:lang w:val="en-US"/>
        </w:rPr>
        <w:t>également</w:t>
      </w:r>
      <w:proofErr w:type="spellEnd"/>
      <w:r w:rsidRPr="005456B5">
        <w:rPr>
          <w:sz w:val="24"/>
          <w:lang w:val="en-US"/>
        </w:rPr>
        <w:t> </w:t>
      </w:r>
      <w:r w:rsidRPr="00E46332">
        <w:rPr>
          <w:sz w:val="24"/>
          <w:lang w:val="en-US"/>
        </w:rPr>
        <w:t>:</w:t>
      </w:r>
      <w:r w:rsidRPr="00391A49">
        <w:rPr>
          <w:sz w:val="24"/>
          <w:lang w:val="en-US"/>
        </w:rPr>
        <w:t xml:space="preserve"> </w:t>
      </w:r>
      <w:r w:rsidRPr="006308A6">
        <w:rPr>
          <w:i/>
          <w:sz w:val="24"/>
          <w:lang w:val="en-US"/>
        </w:rPr>
        <w:t xml:space="preserve">Marshall Plan ; first economic power ; GDP/GNP ; </w:t>
      </w:r>
      <w:r w:rsidR="00AE6954">
        <w:rPr>
          <w:i/>
          <w:sz w:val="24"/>
          <w:lang w:val="en-US"/>
        </w:rPr>
        <w:t xml:space="preserve">mass-consumption ; </w:t>
      </w:r>
      <w:r w:rsidR="00DE6941">
        <w:rPr>
          <w:i/>
          <w:sz w:val="24"/>
          <w:lang w:val="en-US"/>
        </w:rPr>
        <w:t>consumer</w:t>
      </w:r>
      <w:r>
        <w:rPr>
          <w:i/>
          <w:sz w:val="24"/>
          <w:lang w:val="en-US"/>
        </w:rPr>
        <w:t xml:space="preserve"> society ; </w:t>
      </w:r>
      <w:r w:rsidRPr="006308A6">
        <w:rPr>
          <w:i/>
          <w:sz w:val="24"/>
          <w:lang w:val="en-US"/>
        </w:rPr>
        <w:t>dollar ; subprime mortgage crisis ; Wall Street.</w:t>
      </w:r>
    </w:p>
    <w:p w:rsidR="006308A6" w:rsidRPr="00391A49" w:rsidRDefault="006308A6" w:rsidP="006308A6">
      <w:pPr>
        <w:rPr>
          <w:sz w:val="24"/>
          <w:lang w:val="en-US"/>
        </w:rPr>
      </w:pPr>
    </w:p>
    <w:p w:rsidR="006308A6" w:rsidRPr="001549F8" w:rsidRDefault="006308A6" w:rsidP="006308A6">
      <w:pPr>
        <w:rPr>
          <w:sz w:val="24"/>
          <w:lang w:val="en-GB"/>
        </w:rPr>
      </w:pPr>
      <w:proofErr w:type="spellStart"/>
      <w:r w:rsidRPr="00087274">
        <w:rPr>
          <w:sz w:val="24"/>
          <w:lang w:val="en-US"/>
        </w:rPr>
        <w:t>Enfin</w:t>
      </w:r>
      <w:proofErr w:type="spellEnd"/>
      <w:r w:rsidRPr="00087274">
        <w:rPr>
          <w:sz w:val="24"/>
          <w:lang w:val="en-US"/>
        </w:rPr>
        <w:t xml:space="preserve">, les aspects </w:t>
      </w:r>
      <w:proofErr w:type="spellStart"/>
      <w:r w:rsidRPr="00087274">
        <w:rPr>
          <w:sz w:val="24"/>
          <w:lang w:val="en-US"/>
        </w:rPr>
        <w:t>culturels</w:t>
      </w:r>
      <w:proofErr w:type="spellEnd"/>
      <w:r w:rsidRPr="00087274">
        <w:rPr>
          <w:sz w:val="24"/>
          <w:lang w:val="en-US"/>
        </w:rPr>
        <w:t xml:space="preserve"> de la puissance </w:t>
      </w:r>
      <w:proofErr w:type="spellStart"/>
      <w:r w:rsidRPr="00087274">
        <w:rPr>
          <w:sz w:val="24"/>
          <w:lang w:val="en-US"/>
        </w:rPr>
        <w:t>jouent</w:t>
      </w:r>
      <w:proofErr w:type="spellEnd"/>
      <w:r w:rsidRPr="00087274">
        <w:rPr>
          <w:sz w:val="24"/>
          <w:lang w:val="en-US"/>
        </w:rPr>
        <w:t xml:space="preserve"> </w:t>
      </w:r>
      <w:proofErr w:type="spellStart"/>
      <w:r w:rsidRPr="00087274">
        <w:rPr>
          <w:sz w:val="24"/>
          <w:lang w:val="en-US"/>
        </w:rPr>
        <w:t>leur</w:t>
      </w:r>
      <w:proofErr w:type="spellEnd"/>
      <w:r w:rsidRPr="00087274">
        <w:rPr>
          <w:sz w:val="24"/>
          <w:lang w:val="en-US"/>
        </w:rPr>
        <w:t xml:space="preserve"> </w:t>
      </w:r>
      <w:proofErr w:type="spellStart"/>
      <w:r w:rsidRPr="00087274">
        <w:rPr>
          <w:sz w:val="24"/>
          <w:lang w:val="en-US"/>
        </w:rPr>
        <w:t>rôle</w:t>
      </w:r>
      <w:proofErr w:type="spellEnd"/>
      <w:r w:rsidRPr="00087274">
        <w:rPr>
          <w:sz w:val="24"/>
          <w:lang w:val="en-US"/>
        </w:rPr>
        <w:t> </w:t>
      </w:r>
      <w:r w:rsidRPr="00E46332">
        <w:rPr>
          <w:sz w:val="24"/>
          <w:lang w:val="en-US"/>
        </w:rPr>
        <w:t>:</w:t>
      </w:r>
      <w:r w:rsidRPr="00391A49">
        <w:rPr>
          <w:sz w:val="24"/>
          <w:lang w:val="en-US"/>
        </w:rPr>
        <w:t xml:space="preserve"> </w:t>
      </w:r>
      <w:r w:rsidRPr="001549F8">
        <w:rPr>
          <w:i/>
          <w:sz w:val="24"/>
          <w:lang w:val="en-GB"/>
        </w:rPr>
        <w:t xml:space="preserve">soft power ; American way of life ; rags to riches ; </w:t>
      </w:r>
      <w:r w:rsidR="001549F8" w:rsidRPr="001549F8">
        <w:rPr>
          <w:i/>
          <w:sz w:val="24"/>
          <w:lang w:val="en-GB"/>
        </w:rPr>
        <w:t>Americanisation</w:t>
      </w:r>
      <w:r w:rsidRPr="001549F8">
        <w:rPr>
          <w:i/>
          <w:sz w:val="24"/>
          <w:lang w:val="en-GB"/>
        </w:rPr>
        <w:t> ; anti-</w:t>
      </w:r>
      <w:r w:rsidR="001549F8" w:rsidRPr="001549F8">
        <w:rPr>
          <w:i/>
          <w:sz w:val="24"/>
          <w:lang w:val="en-GB"/>
        </w:rPr>
        <w:t>Americanism</w:t>
      </w:r>
      <w:r w:rsidRPr="001549F8">
        <w:rPr>
          <w:sz w:val="24"/>
          <w:lang w:val="en-GB"/>
        </w:rPr>
        <w:t>.</w:t>
      </w:r>
    </w:p>
    <w:p w:rsidR="006308A6" w:rsidRPr="00391A49" w:rsidRDefault="006308A6" w:rsidP="006308A6">
      <w:pPr>
        <w:rPr>
          <w:sz w:val="24"/>
          <w:lang w:val="en-US"/>
        </w:rPr>
      </w:pPr>
    </w:p>
    <w:p w:rsidR="006308A6" w:rsidRPr="006308A6" w:rsidRDefault="006308A6" w:rsidP="006308A6">
      <w:pPr>
        <w:rPr>
          <w:sz w:val="24"/>
        </w:rPr>
      </w:pPr>
      <w:r w:rsidRPr="006308A6">
        <w:rPr>
          <w:sz w:val="24"/>
        </w:rPr>
        <w:lastRenderedPageBreak/>
        <w:t>Ces termes étant utiles à plusieurs niveaux du cours, ils pourront constituer la base d’une liste de vocabulaire utile aux élèves.</w:t>
      </w:r>
    </w:p>
    <w:p w:rsidR="00C50D0E" w:rsidRPr="00427518" w:rsidRDefault="00E46332" w:rsidP="0050407F">
      <w:pPr>
        <w:pStyle w:val="Titre6"/>
        <w:rPr>
          <w:color w:val="auto"/>
        </w:rPr>
      </w:pPr>
      <w:r>
        <w:rPr>
          <w:rFonts w:ascii="TimesNewRoman" w:hAnsi="TimesNewRoman" w:cs="TimesNewRoman"/>
          <w:b w:val="0"/>
          <w:bCs w:val="0"/>
          <w:color w:val="auto"/>
          <w:sz w:val="24"/>
          <w:szCs w:val="24"/>
          <w:u w:val="none"/>
        </w:rPr>
        <w:t>La proposition de cours ci-dessous se veut pouvoir être réalisé</w:t>
      </w:r>
      <w:r w:rsidR="005D0180">
        <w:rPr>
          <w:rFonts w:ascii="TimesNewRoman" w:hAnsi="TimesNewRoman" w:cs="TimesNewRoman"/>
          <w:b w:val="0"/>
          <w:bCs w:val="0"/>
          <w:color w:val="auto"/>
          <w:sz w:val="24"/>
          <w:szCs w:val="24"/>
          <w:u w:val="none"/>
        </w:rPr>
        <w:t>e</w:t>
      </w:r>
      <w:r>
        <w:rPr>
          <w:rFonts w:ascii="TimesNewRoman" w:hAnsi="TimesNewRoman" w:cs="TimesNewRoman"/>
          <w:b w:val="0"/>
          <w:bCs w:val="0"/>
          <w:color w:val="auto"/>
          <w:sz w:val="24"/>
          <w:szCs w:val="24"/>
          <w:u w:val="none"/>
        </w:rPr>
        <w:t xml:space="preserve"> dans un volume horaire </w:t>
      </w:r>
      <w:r w:rsidR="005D0180">
        <w:rPr>
          <w:rFonts w:ascii="TimesNewRoman" w:hAnsi="TimesNewRoman" w:cs="TimesNewRoman"/>
          <w:b w:val="0"/>
          <w:bCs w:val="0"/>
          <w:color w:val="auto"/>
          <w:sz w:val="24"/>
          <w:szCs w:val="24"/>
          <w:u w:val="none"/>
        </w:rPr>
        <w:t xml:space="preserve">d’environ 5-6h, bien que rien n’oblige à consacrer un volume horaire égal pour chaque thème du programme de Terminale. </w:t>
      </w:r>
      <w:r w:rsidR="005D0180" w:rsidRPr="00427518">
        <w:rPr>
          <w:rFonts w:ascii="TimesNewRoman" w:hAnsi="TimesNewRoman" w:cs="TimesNewRoman"/>
          <w:b w:val="0"/>
          <w:bCs w:val="0"/>
          <w:color w:val="auto"/>
          <w:sz w:val="24"/>
          <w:szCs w:val="24"/>
          <w:u w:val="none"/>
        </w:rPr>
        <w:t>Ce faisant, nous avons op</w:t>
      </w:r>
      <w:r w:rsidR="0036451A" w:rsidRPr="00427518">
        <w:rPr>
          <w:rFonts w:ascii="TimesNewRoman" w:hAnsi="TimesNewRoman" w:cs="TimesNewRoman"/>
          <w:b w:val="0"/>
          <w:bCs w:val="0"/>
          <w:color w:val="auto"/>
          <w:sz w:val="24"/>
          <w:szCs w:val="24"/>
          <w:u w:val="none"/>
        </w:rPr>
        <w:t xml:space="preserve">éré un certain nombre de choix (quant au traitement des événements, des périodes et des thématiques, fort variés et nombreux dans cette question du programme) </w:t>
      </w:r>
      <w:r w:rsidR="005D0180" w:rsidRPr="00427518">
        <w:rPr>
          <w:rFonts w:ascii="TimesNewRoman" w:hAnsi="TimesNewRoman" w:cs="TimesNewRoman"/>
          <w:b w:val="0"/>
          <w:bCs w:val="0"/>
          <w:color w:val="auto"/>
          <w:sz w:val="24"/>
          <w:szCs w:val="24"/>
          <w:u w:val="none"/>
        </w:rPr>
        <w:t xml:space="preserve"> qui ne sont en aucun cas prescriptifs.</w:t>
      </w:r>
    </w:p>
    <w:p w:rsidR="00B01231" w:rsidRDefault="00B01231" w:rsidP="0050407F">
      <w:pPr>
        <w:pStyle w:val="Titre6"/>
      </w:pPr>
      <w:r>
        <w:t>Introduction :</w:t>
      </w:r>
    </w:p>
    <w:p w:rsidR="006308A6" w:rsidRDefault="006308A6" w:rsidP="00DA5E7A">
      <w:pPr>
        <w:rPr>
          <w:rFonts w:ascii="TimesNewRoman" w:hAnsi="TimesNewRoman" w:cs="TimesNewRoman"/>
          <w:sz w:val="24"/>
        </w:rPr>
      </w:pPr>
    </w:p>
    <w:p w:rsidR="00B01231" w:rsidRPr="006308A6" w:rsidRDefault="0050407F" w:rsidP="00DA5E7A">
      <w:pPr>
        <w:rPr>
          <w:rFonts w:ascii="TimesNewRoman" w:hAnsi="TimesNewRoman" w:cs="TimesNewRoman"/>
          <w:sz w:val="24"/>
        </w:rPr>
      </w:pPr>
      <w:r w:rsidRPr="006308A6">
        <w:rPr>
          <w:rFonts w:ascii="TimesNewRoman" w:hAnsi="TimesNewRoman" w:cs="TimesNewRoman"/>
          <w:sz w:val="24"/>
        </w:rPr>
        <w:t>L’introduction du chapitre peut se faire sous forme de rappels d’un certain nombre de notions permettant à la fois de fournir du vocabulaire aux élèves tout en recadrant le chapitre dans une perspective plus large :</w:t>
      </w:r>
    </w:p>
    <w:p w:rsidR="0050407F" w:rsidRPr="006308A6" w:rsidRDefault="0050407F" w:rsidP="0050407F">
      <w:pPr>
        <w:pStyle w:val="Paragraphedeliste"/>
        <w:numPr>
          <w:ilvl w:val="0"/>
          <w:numId w:val="22"/>
        </w:numPr>
        <w:rPr>
          <w:rFonts w:ascii="TimesNewRoman" w:hAnsi="TimesNewRoman" w:cs="TimesNewRoman"/>
          <w:sz w:val="24"/>
        </w:rPr>
      </w:pPr>
      <w:r w:rsidRPr="006308A6">
        <w:rPr>
          <w:rFonts w:ascii="TimesNewRoman" w:hAnsi="TimesNewRoman" w:cs="TimesNewRoman"/>
          <w:sz w:val="24"/>
        </w:rPr>
        <w:t xml:space="preserve">La mise en place de la </w:t>
      </w:r>
      <w:r w:rsidRPr="006308A6">
        <w:rPr>
          <w:rFonts w:ascii="TimesNewRoman" w:hAnsi="TimesNewRoman" w:cs="TimesNewRoman"/>
          <w:b/>
          <w:sz w:val="24"/>
        </w:rPr>
        <w:t>doctrine Monroe</w:t>
      </w:r>
      <w:r w:rsidRPr="006308A6">
        <w:rPr>
          <w:rFonts w:ascii="TimesNewRoman" w:hAnsi="TimesNewRoman" w:cs="TimesNewRoman"/>
          <w:sz w:val="24"/>
        </w:rPr>
        <w:t xml:space="preserve"> permet ainsi à la fois de situer les débuts d’une politique </w:t>
      </w:r>
      <w:r w:rsidRPr="006308A6">
        <w:rPr>
          <w:rFonts w:ascii="TimesNewRoman" w:hAnsi="TimesNewRoman" w:cs="TimesNewRoman"/>
          <w:b/>
          <w:sz w:val="24"/>
        </w:rPr>
        <w:t>isolationniste</w:t>
      </w:r>
      <w:r w:rsidRPr="006308A6">
        <w:rPr>
          <w:rFonts w:ascii="TimesNewRoman" w:hAnsi="TimesNewRoman" w:cs="TimesNewRoman"/>
          <w:sz w:val="24"/>
        </w:rPr>
        <w:t xml:space="preserve"> américaine tout en rappelant une certaine volonté </w:t>
      </w:r>
      <w:r w:rsidRPr="006308A6">
        <w:rPr>
          <w:rFonts w:ascii="TimesNewRoman" w:hAnsi="TimesNewRoman" w:cs="TimesNewRoman"/>
          <w:b/>
          <w:sz w:val="24"/>
        </w:rPr>
        <w:t>impérialiste</w:t>
      </w:r>
      <w:r w:rsidRPr="006308A6">
        <w:rPr>
          <w:rFonts w:ascii="TimesNewRoman" w:hAnsi="TimesNewRoman" w:cs="TimesNewRoman"/>
          <w:sz w:val="24"/>
        </w:rPr>
        <w:t xml:space="preserve"> sur le continent américain, par l’utilisation de la </w:t>
      </w:r>
      <w:r w:rsidRPr="006308A6">
        <w:rPr>
          <w:rFonts w:ascii="TimesNewRoman" w:hAnsi="TimesNewRoman" w:cs="TimesNewRoman"/>
          <w:b/>
          <w:sz w:val="24"/>
        </w:rPr>
        <w:t>diplomatie du dollar</w:t>
      </w:r>
      <w:r w:rsidRPr="006308A6">
        <w:rPr>
          <w:rFonts w:ascii="TimesNewRoman" w:hAnsi="TimesNewRoman" w:cs="TimesNewRoman"/>
          <w:sz w:val="24"/>
        </w:rPr>
        <w:t>.</w:t>
      </w:r>
    </w:p>
    <w:p w:rsidR="0050407F" w:rsidRPr="006308A6" w:rsidRDefault="0050407F" w:rsidP="0050407F">
      <w:pPr>
        <w:pStyle w:val="Paragraphedeliste"/>
        <w:numPr>
          <w:ilvl w:val="0"/>
          <w:numId w:val="22"/>
        </w:numPr>
        <w:rPr>
          <w:rFonts w:ascii="TimesNewRoman" w:hAnsi="TimesNewRoman" w:cs="TimesNewRoman"/>
          <w:sz w:val="24"/>
        </w:rPr>
      </w:pPr>
      <w:r w:rsidRPr="006308A6">
        <w:rPr>
          <w:rFonts w:ascii="TimesNewRoman" w:hAnsi="TimesNewRoman" w:cs="TimesNewRoman"/>
          <w:sz w:val="24"/>
        </w:rPr>
        <w:t>Les tensions entre l’</w:t>
      </w:r>
      <w:r w:rsidRPr="006308A6">
        <w:rPr>
          <w:rFonts w:ascii="TimesNewRoman" w:hAnsi="TimesNewRoman" w:cs="TimesNewRoman"/>
          <w:b/>
          <w:sz w:val="24"/>
        </w:rPr>
        <w:t>opinion publique américaine</w:t>
      </w:r>
      <w:r w:rsidRPr="006308A6">
        <w:rPr>
          <w:rFonts w:ascii="TimesNewRoman" w:hAnsi="TimesNewRoman" w:cs="TimesNewRoman"/>
          <w:sz w:val="24"/>
        </w:rPr>
        <w:t xml:space="preserve"> et le </w:t>
      </w:r>
      <w:r w:rsidRPr="006308A6">
        <w:rPr>
          <w:rFonts w:ascii="TimesNewRoman" w:hAnsi="TimesNewRoman" w:cs="TimesNewRoman"/>
          <w:b/>
          <w:sz w:val="24"/>
        </w:rPr>
        <w:t>pouvoir fédéral</w:t>
      </w:r>
      <w:r w:rsidRPr="006308A6">
        <w:rPr>
          <w:rFonts w:ascii="TimesNewRoman" w:hAnsi="TimesNewRoman" w:cs="TimesNewRoman"/>
          <w:sz w:val="24"/>
        </w:rPr>
        <w:t xml:space="preserve"> dans les deux entrées en guerre</w:t>
      </w:r>
    </w:p>
    <w:p w:rsidR="0050407F" w:rsidRPr="006308A6" w:rsidRDefault="0050407F" w:rsidP="0050407F">
      <w:pPr>
        <w:rPr>
          <w:rFonts w:ascii="TimesNewRoman" w:hAnsi="TimesNewRoman" w:cs="TimesNewRoman"/>
          <w:sz w:val="24"/>
        </w:rPr>
      </w:pPr>
    </w:p>
    <w:p w:rsidR="0050407F" w:rsidRPr="006308A6" w:rsidRDefault="00EB7A90" w:rsidP="0050407F">
      <w:pPr>
        <w:rPr>
          <w:rFonts w:ascii="TimesNewRoman" w:hAnsi="TimesNewRoman" w:cs="TimesNewRoman"/>
          <w:sz w:val="24"/>
          <w:lang w:val="en-US"/>
        </w:rPr>
      </w:pPr>
      <w:r w:rsidRPr="006308A6">
        <w:rPr>
          <w:rFonts w:ascii="TimesNewRoman" w:hAnsi="TimesNewRoman" w:cs="TimesNewRoman"/>
          <w:sz w:val="24"/>
          <w:u w:val="single"/>
          <w:lang w:val="en-US"/>
        </w:rPr>
        <w:t xml:space="preserve">Supports </w:t>
      </w:r>
      <w:proofErr w:type="spellStart"/>
      <w:r w:rsidRPr="00087274">
        <w:rPr>
          <w:rFonts w:ascii="TimesNewRoman" w:hAnsi="TimesNewRoman" w:cs="TimesNewRoman"/>
          <w:sz w:val="24"/>
          <w:u w:val="single"/>
          <w:lang w:val="en-GB"/>
        </w:rPr>
        <w:t>d’étu</w:t>
      </w:r>
      <w:r w:rsidR="0036451A" w:rsidRPr="00087274">
        <w:rPr>
          <w:rFonts w:ascii="TimesNewRoman" w:hAnsi="TimesNewRoman" w:cs="TimesNewRoman"/>
          <w:sz w:val="24"/>
          <w:u w:val="single"/>
          <w:lang w:val="en-GB"/>
        </w:rPr>
        <w:t>de</w:t>
      </w:r>
      <w:proofErr w:type="spellEnd"/>
      <w:r w:rsidRPr="00087274">
        <w:rPr>
          <w:rFonts w:ascii="TimesNewRoman" w:hAnsi="TimesNewRoman" w:cs="TimesNewRoman"/>
          <w:sz w:val="24"/>
          <w:u w:val="single"/>
          <w:lang w:val="en-GB"/>
        </w:rPr>
        <w:t> :</w:t>
      </w:r>
      <w:r w:rsidRPr="00087274">
        <w:rPr>
          <w:rFonts w:ascii="TimesNewRoman" w:hAnsi="TimesNewRoman" w:cs="TimesNewRoman"/>
          <w:sz w:val="24"/>
          <w:lang w:val="en-GB"/>
        </w:rPr>
        <w:t xml:space="preserve"> </w:t>
      </w:r>
      <w:proofErr w:type="spellStart"/>
      <w:r w:rsidR="0050407F" w:rsidRPr="00087274">
        <w:rPr>
          <w:rFonts w:ascii="TimesNewRoman" w:hAnsi="TimesNewRoman" w:cs="TimesNewRoman"/>
          <w:sz w:val="24"/>
          <w:lang w:val="en-GB"/>
        </w:rPr>
        <w:t>Cette</w:t>
      </w:r>
      <w:proofErr w:type="spellEnd"/>
      <w:r w:rsidR="0050407F" w:rsidRPr="00087274">
        <w:rPr>
          <w:rFonts w:ascii="TimesNewRoman" w:hAnsi="TimesNewRoman" w:cs="TimesNewRoman"/>
          <w:sz w:val="24"/>
          <w:lang w:val="en-GB"/>
        </w:rPr>
        <w:t xml:space="preserve"> introduction </w:t>
      </w:r>
      <w:proofErr w:type="spellStart"/>
      <w:r w:rsidR="0050407F" w:rsidRPr="00087274">
        <w:rPr>
          <w:rFonts w:ascii="TimesNewRoman" w:hAnsi="TimesNewRoman" w:cs="TimesNewRoman"/>
          <w:sz w:val="24"/>
          <w:lang w:val="en-GB"/>
        </w:rPr>
        <w:t>peut</w:t>
      </w:r>
      <w:proofErr w:type="spellEnd"/>
      <w:r w:rsidR="0050407F" w:rsidRPr="00087274">
        <w:rPr>
          <w:rFonts w:ascii="TimesNewRoman" w:hAnsi="TimesNewRoman" w:cs="TimesNewRoman"/>
          <w:sz w:val="24"/>
          <w:lang w:val="en-GB"/>
        </w:rPr>
        <w:t xml:space="preserve"> se faire à </w:t>
      </w:r>
      <w:proofErr w:type="spellStart"/>
      <w:r w:rsidR="0050407F" w:rsidRPr="00087274">
        <w:rPr>
          <w:rFonts w:ascii="TimesNewRoman" w:hAnsi="TimesNewRoman" w:cs="TimesNewRoman"/>
          <w:sz w:val="24"/>
          <w:lang w:val="en-GB"/>
        </w:rPr>
        <w:t>partir</w:t>
      </w:r>
      <w:proofErr w:type="spellEnd"/>
      <w:r w:rsidR="0050407F" w:rsidRPr="00087274">
        <w:rPr>
          <w:rFonts w:ascii="TimesNewRoman" w:hAnsi="TimesNewRoman" w:cs="TimesNewRoman"/>
          <w:sz w:val="24"/>
          <w:lang w:val="en-GB"/>
        </w:rPr>
        <w:t xml:space="preserve"> </w:t>
      </w:r>
      <w:proofErr w:type="spellStart"/>
      <w:r w:rsidR="0050407F" w:rsidRPr="00087274">
        <w:rPr>
          <w:rFonts w:ascii="TimesNewRoman" w:hAnsi="TimesNewRoman" w:cs="TimesNewRoman"/>
          <w:sz w:val="24"/>
          <w:lang w:val="en-GB"/>
        </w:rPr>
        <w:t>d’étude</w:t>
      </w:r>
      <w:r w:rsidR="006308A6" w:rsidRPr="00087274">
        <w:rPr>
          <w:rFonts w:ascii="TimesNewRoman" w:hAnsi="TimesNewRoman" w:cs="TimesNewRoman"/>
          <w:sz w:val="24"/>
          <w:lang w:val="en-GB"/>
        </w:rPr>
        <w:t>s</w:t>
      </w:r>
      <w:proofErr w:type="spellEnd"/>
      <w:r w:rsidR="0050407F" w:rsidRPr="006308A6">
        <w:rPr>
          <w:rFonts w:ascii="TimesNewRoman" w:hAnsi="TimesNewRoman" w:cs="TimesNewRoman"/>
          <w:sz w:val="24"/>
          <w:lang w:val="en-US"/>
        </w:rPr>
        <w:t xml:space="preserve"> critique</w:t>
      </w:r>
      <w:r w:rsidR="006308A6">
        <w:rPr>
          <w:rFonts w:ascii="TimesNewRoman" w:hAnsi="TimesNewRoman" w:cs="TimesNewRoman"/>
          <w:sz w:val="24"/>
          <w:lang w:val="en-US"/>
        </w:rPr>
        <w:t>s</w:t>
      </w:r>
      <w:r w:rsidR="0050407F" w:rsidRPr="006308A6">
        <w:rPr>
          <w:rFonts w:ascii="TimesNewRoman" w:hAnsi="TimesNewRoman" w:cs="TimesNewRoman"/>
          <w:sz w:val="24"/>
          <w:lang w:val="en-US"/>
        </w:rPr>
        <w:t xml:space="preserve"> de </w:t>
      </w:r>
      <w:r w:rsidR="0050407F" w:rsidRPr="006308A6">
        <w:rPr>
          <w:rFonts w:ascii="TimesNewRoman" w:hAnsi="TimesNewRoman" w:cs="TimesNewRoman"/>
          <w:i/>
          <w:sz w:val="24"/>
          <w:lang w:val="en-US"/>
        </w:rPr>
        <w:t xml:space="preserve">cartoons </w:t>
      </w:r>
      <w:r w:rsidR="0050407F" w:rsidRPr="006308A6">
        <w:rPr>
          <w:rFonts w:ascii="TimesNewRoman" w:hAnsi="TimesNewRoman" w:cs="TimesNewRoman"/>
          <w:sz w:val="24"/>
          <w:lang w:val="en-US"/>
        </w:rPr>
        <w:t>(</w:t>
      </w:r>
      <w:r w:rsidR="0050407F" w:rsidRPr="006308A6">
        <w:rPr>
          <w:rFonts w:ascii="TimesNewRoman" w:hAnsi="TimesNewRoman" w:cs="TimesNewRoman"/>
          <w:i/>
          <w:sz w:val="24"/>
          <w:lang w:val="en-US"/>
        </w:rPr>
        <w:t>The Monroe Doctrine, Ten thousand Miles from tip to tip, The League of Nations, USS Neutrality Act, No chance of contagion</w:t>
      </w:r>
      <w:r w:rsidR="0050407F" w:rsidRPr="006308A6">
        <w:rPr>
          <w:rFonts w:ascii="TimesNewRoman" w:hAnsi="TimesNewRoman" w:cs="TimesNewRoman"/>
          <w:sz w:val="24"/>
          <w:lang w:val="en-US"/>
        </w:rPr>
        <w:t>…)</w:t>
      </w:r>
    </w:p>
    <w:p w:rsidR="007F6340" w:rsidRDefault="00C049D8" w:rsidP="007F6340">
      <w:pPr>
        <w:pStyle w:val="Titre1"/>
      </w:pPr>
      <w:r>
        <w:t>1945-1947 : une puissance au service du monde</w:t>
      </w:r>
    </w:p>
    <w:p w:rsidR="007F6340" w:rsidRDefault="00F222A5" w:rsidP="007F6340">
      <w:pPr>
        <w:pStyle w:val="Titre2"/>
      </w:pPr>
      <w:r>
        <w:t>Une prédom</w:t>
      </w:r>
      <w:r w:rsidR="001F304F">
        <w:t>inance militaire sans équivalent… mais un projet politique démocratique</w:t>
      </w:r>
    </w:p>
    <w:p w:rsidR="00D5690B" w:rsidRPr="006308A6" w:rsidRDefault="00D5690B" w:rsidP="00D22572">
      <w:pPr>
        <w:rPr>
          <w:sz w:val="24"/>
        </w:rPr>
      </w:pPr>
      <w:r w:rsidRPr="006308A6">
        <w:rPr>
          <w:sz w:val="24"/>
        </w:rPr>
        <w:t>L’explosion des deux bombes atomiques d’</w:t>
      </w:r>
      <w:r w:rsidRPr="006308A6">
        <w:rPr>
          <w:b/>
          <w:sz w:val="24"/>
        </w:rPr>
        <w:t>Hiroshima</w:t>
      </w:r>
      <w:r w:rsidRPr="006308A6">
        <w:rPr>
          <w:sz w:val="24"/>
        </w:rPr>
        <w:t xml:space="preserve"> et </w:t>
      </w:r>
      <w:r w:rsidRPr="006308A6">
        <w:rPr>
          <w:b/>
          <w:sz w:val="24"/>
        </w:rPr>
        <w:t>Nagasaki</w:t>
      </w:r>
      <w:r w:rsidRPr="006308A6">
        <w:rPr>
          <w:sz w:val="24"/>
        </w:rPr>
        <w:t xml:space="preserve"> signe la suprématie militaire absolue des États Unis, puisque l’URSS ne dispose alors pas encore de la bombe ; et est perçue comme telle par Staline. Au</w:t>
      </w:r>
      <w:r w:rsidR="006308A6">
        <w:rPr>
          <w:sz w:val="24"/>
        </w:rPr>
        <w:t>x</w:t>
      </w:r>
      <w:r w:rsidRPr="006308A6">
        <w:rPr>
          <w:sz w:val="24"/>
        </w:rPr>
        <w:t xml:space="preserve"> yeux du monde, les États-Unis constituent une super puissance, ce qu’illustre de façon symbolique la bande dessinée et notamment les </w:t>
      </w:r>
      <w:proofErr w:type="spellStart"/>
      <w:r w:rsidRPr="00087274">
        <w:rPr>
          <w:b/>
          <w:i/>
          <w:sz w:val="24"/>
        </w:rPr>
        <w:t>marvels</w:t>
      </w:r>
      <w:proofErr w:type="spellEnd"/>
      <w:r w:rsidR="006308A6">
        <w:rPr>
          <w:sz w:val="24"/>
        </w:rPr>
        <w:t xml:space="preserve"> des années 1950</w:t>
      </w:r>
      <w:r w:rsidRPr="006308A6">
        <w:rPr>
          <w:sz w:val="24"/>
        </w:rPr>
        <w:t xml:space="preserve"> avec des super-héros tels que </w:t>
      </w:r>
      <w:r w:rsidRPr="006308A6">
        <w:rPr>
          <w:i/>
          <w:sz w:val="24"/>
        </w:rPr>
        <w:t>Superman</w:t>
      </w:r>
      <w:r w:rsidRPr="006308A6">
        <w:rPr>
          <w:sz w:val="24"/>
        </w:rPr>
        <w:t xml:space="preserve"> ou </w:t>
      </w:r>
      <w:proofErr w:type="spellStart"/>
      <w:r w:rsidRPr="00087274">
        <w:rPr>
          <w:i/>
          <w:sz w:val="24"/>
        </w:rPr>
        <w:t>Captain</w:t>
      </w:r>
      <w:proofErr w:type="spellEnd"/>
      <w:r w:rsidRPr="00087274">
        <w:rPr>
          <w:i/>
          <w:sz w:val="24"/>
        </w:rPr>
        <w:t xml:space="preserve"> </w:t>
      </w:r>
      <w:proofErr w:type="spellStart"/>
      <w:r w:rsidRPr="00087274">
        <w:rPr>
          <w:i/>
          <w:sz w:val="24"/>
        </w:rPr>
        <w:t>America</w:t>
      </w:r>
      <w:proofErr w:type="spellEnd"/>
      <w:r w:rsidRPr="00087274">
        <w:rPr>
          <w:sz w:val="24"/>
        </w:rPr>
        <w:t>.</w:t>
      </w:r>
    </w:p>
    <w:p w:rsidR="00D5690B" w:rsidRPr="006308A6" w:rsidRDefault="00D5690B" w:rsidP="00D22572">
      <w:pPr>
        <w:rPr>
          <w:sz w:val="24"/>
        </w:rPr>
      </w:pPr>
    </w:p>
    <w:p w:rsidR="00D22572" w:rsidRPr="006308A6" w:rsidRDefault="005D0180" w:rsidP="00D5690B">
      <w:pPr>
        <w:rPr>
          <w:sz w:val="24"/>
        </w:rPr>
      </w:pPr>
      <w:r>
        <w:rPr>
          <w:sz w:val="24"/>
        </w:rPr>
        <w:t>On s’appuiera ici sur des rappels du programme de 1</w:t>
      </w:r>
      <w:r w:rsidRPr="005D0180">
        <w:rPr>
          <w:sz w:val="24"/>
          <w:vertAlign w:val="superscript"/>
        </w:rPr>
        <w:t>ère</w:t>
      </w:r>
      <w:r>
        <w:rPr>
          <w:sz w:val="24"/>
        </w:rPr>
        <w:t xml:space="preserve"> sur les </w:t>
      </w:r>
      <w:proofErr w:type="spellStart"/>
      <w:r w:rsidRPr="00087274">
        <w:rPr>
          <w:i/>
          <w:sz w:val="24"/>
        </w:rPr>
        <w:t>wartime</w:t>
      </w:r>
      <w:proofErr w:type="spellEnd"/>
      <w:r w:rsidR="0036451A" w:rsidRPr="00087274">
        <w:rPr>
          <w:sz w:val="24"/>
        </w:rPr>
        <w:t xml:space="preserve"> </w:t>
      </w:r>
      <w:proofErr w:type="spellStart"/>
      <w:r w:rsidR="0036451A" w:rsidRPr="00087274">
        <w:rPr>
          <w:i/>
          <w:sz w:val="24"/>
        </w:rPr>
        <w:t>confe</w:t>
      </w:r>
      <w:r w:rsidRPr="00087274">
        <w:rPr>
          <w:i/>
          <w:sz w:val="24"/>
        </w:rPr>
        <w:t>rences</w:t>
      </w:r>
      <w:proofErr w:type="spellEnd"/>
      <w:r>
        <w:rPr>
          <w:sz w:val="24"/>
        </w:rPr>
        <w:t xml:space="preserve"> </w:t>
      </w:r>
      <w:r w:rsidR="00D5690B" w:rsidRPr="006308A6">
        <w:rPr>
          <w:sz w:val="24"/>
        </w:rPr>
        <w:t>mettant en place des institutions internationales encore marquées par un certain idéal wilsonien</w:t>
      </w:r>
      <w:r>
        <w:rPr>
          <w:sz w:val="24"/>
        </w:rPr>
        <w:t xml:space="preserve"> (</w:t>
      </w:r>
      <w:r>
        <w:rPr>
          <w:b/>
          <w:sz w:val="24"/>
        </w:rPr>
        <w:t>Yalta</w:t>
      </w:r>
      <w:r>
        <w:rPr>
          <w:sz w:val="24"/>
        </w:rPr>
        <w:t xml:space="preserve"> notamment)</w:t>
      </w:r>
      <w:r w:rsidR="00D5690B" w:rsidRPr="006308A6">
        <w:rPr>
          <w:sz w:val="24"/>
        </w:rPr>
        <w:t xml:space="preserve">. </w:t>
      </w:r>
      <w:r>
        <w:rPr>
          <w:sz w:val="24"/>
        </w:rPr>
        <w:t>O</w:t>
      </w:r>
      <w:r w:rsidR="00D5690B" w:rsidRPr="006308A6">
        <w:rPr>
          <w:sz w:val="24"/>
        </w:rPr>
        <w:t>n pourra étudier certains extraits des discours des protagonistes ou des communiqués de ces conférences.</w:t>
      </w:r>
    </w:p>
    <w:p w:rsidR="003A76C0" w:rsidRPr="006308A6" w:rsidRDefault="003A76C0" w:rsidP="00F222A5">
      <w:pPr>
        <w:rPr>
          <w:sz w:val="24"/>
        </w:rPr>
      </w:pPr>
    </w:p>
    <w:p w:rsidR="003A76C0" w:rsidRPr="006308A6" w:rsidRDefault="00D5690B" w:rsidP="00F222A5">
      <w:pPr>
        <w:rPr>
          <w:sz w:val="24"/>
        </w:rPr>
      </w:pPr>
      <w:r w:rsidRPr="006308A6">
        <w:rPr>
          <w:sz w:val="24"/>
        </w:rPr>
        <w:t xml:space="preserve">A titre d’exemple, on pourra constituer une mini étude de cas sur </w:t>
      </w:r>
      <w:r w:rsidRPr="006308A6">
        <w:rPr>
          <w:b/>
          <w:sz w:val="24"/>
        </w:rPr>
        <w:t>l’occupation du Japon par les États Unis de 1945 à 1952</w:t>
      </w:r>
      <w:r w:rsidRPr="006308A6">
        <w:rPr>
          <w:sz w:val="24"/>
        </w:rPr>
        <w:t xml:space="preserve"> pour illustrer à la fois l’ampleur des moyens militaires et logistiques déployés (près de 400.000 hommes stationnés, principalement américains) et l’encadrement du gouvernement japonais (maintenu dans ses fonctions contrairement à l’Allemagne, mais strictement encadré) pour imposer de profondes réformes politiques, économiques et sociales sur un modèle américain.</w:t>
      </w:r>
    </w:p>
    <w:p w:rsidR="00EB7A90" w:rsidRPr="006308A6" w:rsidRDefault="00EB7A90" w:rsidP="00F222A5">
      <w:pPr>
        <w:rPr>
          <w:sz w:val="24"/>
        </w:rPr>
      </w:pPr>
    </w:p>
    <w:p w:rsidR="00EB7A90" w:rsidRPr="006308A6" w:rsidRDefault="00EB7A90" w:rsidP="00F222A5">
      <w:pPr>
        <w:rPr>
          <w:sz w:val="24"/>
        </w:rPr>
      </w:pPr>
      <w:r w:rsidRPr="006308A6">
        <w:rPr>
          <w:sz w:val="24"/>
          <w:u w:val="single"/>
        </w:rPr>
        <w:t>Supports d’études :</w:t>
      </w:r>
      <w:r w:rsidRPr="006308A6">
        <w:rPr>
          <w:sz w:val="24"/>
        </w:rPr>
        <w:t xml:space="preserve"> photographies des explosions d’Hiroshima et Nagasaki, réaction de Staline d’après Priscilla </w:t>
      </w:r>
      <w:proofErr w:type="spellStart"/>
      <w:r w:rsidRPr="006308A6">
        <w:rPr>
          <w:sz w:val="24"/>
        </w:rPr>
        <w:t>McMillan</w:t>
      </w:r>
      <w:proofErr w:type="spellEnd"/>
      <w:r w:rsidRPr="006308A6">
        <w:rPr>
          <w:sz w:val="24"/>
        </w:rPr>
        <w:t xml:space="preserve">, couvertures de </w:t>
      </w:r>
      <w:proofErr w:type="spellStart"/>
      <w:r w:rsidRPr="00087274">
        <w:rPr>
          <w:i/>
          <w:sz w:val="24"/>
        </w:rPr>
        <w:t>marvels</w:t>
      </w:r>
      <w:proofErr w:type="spellEnd"/>
      <w:r w:rsidRPr="00087274">
        <w:rPr>
          <w:sz w:val="24"/>
        </w:rPr>
        <w:t xml:space="preserve"> </w:t>
      </w:r>
      <w:r w:rsidRPr="006308A6">
        <w:rPr>
          <w:sz w:val="24"/>
        </w:rPr>
        <w:t xml:space="preserve">mettant en scène </w:t>
      </w:r>
      <w:proofErr w:type="spellStart"/>
      <w:r w:rsidRPr="00087274">
        <w:rPr>
          <w:i/>
          <w:sz w:val="24"/>
        </w:rPr>
        <w:t>Captain</w:t>
      </w:r>
      <w:proofErr w:type="spellEnd"/>
      <w:r w:rsidRPr="00087274">
        <w:rPr>
          <w:i/>
          <w:sz w:val="24"/>
        </w:rPr>
        <w:t xml:space="preserve"> </w:t>
      </w:r>
      <w:proofErr w:type="spellStart"/>
      <w:r w:rsidRPr="00087274">
        <w:rPr>
          <w:i/>
          <w:sz w:val="24"/>
        </w:rPr>
        <w:t>America</w:t>
      </w:r>
      <w:proofErr w:type="spellEnd"/>
      <w:r w:rsidRPr="006308A6">
        <w:rPr>
          <w:sz w:val="24"/>
        </w:rPr>
        <w:t xml:space="preserve"> écrasant les ennemis </w:t>
      </w:r>
      <w:r w:rsidR="0036451A">
        <w:rPr>
          <w:sz w:val="24"/>
        </w:rPr>
        <w:t>des États-Unis</w:t>
      </w:r>
      <w:r w:rsidRPr="006308A6">
        <w:rPr>
          <w:sz w:val="24"/>
        </w:rPr>
        <w:t>, déclaration finale de la conférence de Yalta, adresse de Truman à la conférence de San Francisco</w:t>
      </w:r>
    </w:p>
    <w:p w:rsidR="00EB7A90" w:rsidRPr="006308A6" w:rsidRDefault="00EB7A90" w:rsidP="00F222A5">
      <w:pPr>
        <w:rPr>
          <w:sz w:val="24"/>
        </w:rPr>
      </w:pPr>
    </w:p>
    <w:p w:rsidR="00EB7A90" w:rsidRPr="006308A6" w:rsidRDefault="00EB7A90" w:rsidP="00EB7A90">
      <w:pPr>
        <w:rPr>
          <w:sz w:val="24"/>
          <w:u w:val="single"/>
        </w:rPr>
      </w:pPr>
      <w:r w:rsidRPr="006308A6">
        <w:rPr>
          <w:sz w:val="24"/>
          <w:u w:val="single"/>
        </w:rPr>
        <w:t>Lien avec le programme de LV :</w:t>
      </w:r>
    </w:p>
    <w:p w:rsidR="00EB7A90" w:rsidRPr="006308A6" w:rsidRDefault="00EB7A90" w:rsidP="00EB7A90">
      <w:pPr>
        <w:pStyle w:val="Paragraphedeliste"/>
        <w:numPr>
          <w:ilvl w:val="0"/>
          <w:numId w:val="21"/>
        </w:numPr>
        <w:rPr>
          <w:sz w:val="24"/>
        </w:rPr>
      </w:pPr>
      <w:r w:rsidRPr="006308A6">
        <w:rPr>
          <w:sz w:val="24"/>
        </w:rPr>
        <w:t>Mythes et héros :</w:t>
      </w:r>
    </w:p>
    <w:p w:rsidR="00EB7A90" w:rsidRPr="006308A6" w:rsidRDefault="00EB7A90" w:rsidP="00EB7A90">
      <w:pPr>
        <w:pStyle w:val="Paragraphedeliste"/>
        <w:numPr>
          <w:ilvl w:val="1"/>
          <w:numId w:val="21"/>
        </w:numPr>
        <w:rPr>
          <w:sz w:val="24"/>
        </w:rPr>
      </w:pPr>
      <w:proofErr w:type="spellStart"/>
      <w:r w:rsidRPr="00087274">
        <w:rPr>
          <w:i/>
          <w:sz w:val="24"/>
        </w:rPr>
        <w:t>Captain</w:t>
      </w:r>
      <w:proofErr w:type="spellEnd"/>
      <w:r w:rsidRPr="00087274">
        <w:rPr>
          <w:i/>
          <w:sz w:val="24"/>
        </w:rPr>
        <w:t xml:space="preserve"> </w:t>
      </w:r>
      <w:proofErr w:type="spellStart"/>
      <w:r w:rsidRPr="00087274">
        <w:rPr>
          <w:i/>
          <w:sz w:val="24"/>
        </w:rPr>
        <w:t>America</w:t>
      </w:r>
      <w:proofErr w:type="spellEnd"/>
      <w:r w:rsidRPr="006308A6">
        <w:rPr>
          <w:sz w:val="24"/>
        </w:rPr>
        <w:t xml:space="preserve"> : champion de la propagande permettant de cristalliser le sentiment national.</w:t>
      </w:r>
    </w:p>
    <w:p w:rsidR="00EB7A90" w:rsidRPr="006308A6" w:rsidRDefault="00EB7A90" w:rsidP="00EB7A90">
      <w:pPr>
        <w:pStyle w:val="Paragraphedeliste"/>
        <w:numPr>
          <w:ilvl w:val="1"/>
          <w:numId w:val="21"/>
        </w:numPr>
        <w:rPr>
          <w:sz w:val="24"/>
        </w:rPr>
      </w:pPr>
      <w:r w:rsidRPr="006308A6">
        <w:rPr>
          <w:sz w:val="24"/>
        </w:rPr>
        <w:lastRenderedPageBreak/>
        <w:t>Le cinéma hollywoodien, vecteur de l’image des Américains justiciers et sauveurs du monde, notamment au travers des films catastrophes</w:t>
      </w:r>
    </w:p>
    <w:p w:rsidR="00EB7A90" w:rsidRPr="00D5690B" w:rsidRDefault="00EB7A90" w:rsidP="00F222A5"/>
    <w:p w:rsidR="00F222A5" w:rsidRDefault="00F222A5" w:rsidP="00F222A5">
      <w:pPr>
        <w:pStyle w:val="Titre2"/>
      </w:pPr>
      <w:r>
        <w:t>La mise en place d’un système économique régi par les États-Unis</w:t>
      </w:r>
    </w:p>
    <w:p w:rsidR="00F222A5" w:rsidRPr="006308A6" w:rsidRDefault="00EB7A90" w:rsidP="00F222A5">
      <w:pPr>
        <w:rPr>
          <w:sz w:val="24"/>
        </w:rPr>
      </w:pPr>
      <w:r w:rsidRPr="006308A6">
        <w:rPr>
          <w:sz w:val="24"/>
        </w:rPr>
        <w:t xml:space="preserve">La conférence de </w:t>
      </w:r>
      <w:proofErr w:type="spellStart"/>
      <w:r w:rsidR="00F222A5" w:rsidRPr="006308A6">
        <w:rPr>
          <w:b/>
          <w:sz w:val="24"/>
        </w:rPr>
        <w:t>Bretton</w:t>
      </w:r>
      <w:proofErr w:type="spellEnd"/>
      <w:r w:rsidR="00F222A5" w:rsidRPr="006308A6">
        <w:rPr>
          <w:b/>
          <w:sz w:val="24"/>
        </w:rPr>
        <w:t xml:space="preserve"> </w:t>
      </w:r>
      <w:proofErr w:type="spellStart"/>
      <w:r w:rsidR="00F222A5" w:rsidRPr="006308A6">
        <w:rPr>
          <w:b/>
          <w:sz w:val="24"/>
        </w:rPr>
        <w:t>Woods</w:t>
      </w:r>
      <w:proofErr w:type="spellEnd"/>
      <w:r w:rsidR="00C93943" w:rsidRPr="006308A6">
        <w:rPr>
          <w:sz w:val="24"/>
        </w:rPr>
        <w:t xml:space="preserve"> </w:t>
      </w:r>
      <w:r w:rsidRPr="006308A6">
        <w:rPr>
          <w:sz w:val="24"/>
        </w:rPr>
        <w:t xml:space="preserve">voit la création d’institutions internationales largement inspirées du modèle keynésien : </w:t>
      </w:r>
      <w:r w:rsidR="00C93943" w:rsidRPr="006308A6">
        <w:rPr>
          <w:sz w:val="24"/>
        </w:rPr>
        <w:t xml:space="preserve">FMI, BIRD, </w:t>
      </w:r>
      <w:r w:rsidRPr="006308A6">
        <w:rPr>
          <w:sz w:val="24"/>
        </w:rPr>
        <w:t>plus tard GATT.</w:t>
      </w:r>
      <w:r w:rsidR="00E528A5" w:rsidRPr="006308A6">
        <w:rPr>
          <w:sz w:val="24"/>
        </w:rPr>
        <w:t xml:space="preserve"> Sans marquer une intention de domination au reste du monde, les États-Unis imposent de facto leurs règles de fonctionnement (dollar comme monnaie de référence, libre-échange).</w:t>
      </w:r>
    </w:p>
    <w:p w:rsidR="00F222A5" w:rsidRPr="00391A49" w:rsidRDefault="00D22572" w:rsidP="00F222A5">
      <w:pPr>
        <w:pStyle w:val="Titre2"/>
        <w:rPr>
          <w:i/>
          <w:lang w:val="en-US"/>
        </w:rPr>
      </w:pPr>
      <w:proofErr w:type="spellStart"/>
      <w:r w:rsidRPr="00391A49">
        <w:rPr>
          <w:lang w:val="en-US"/>
        </w:rPr>
        <w:t>L’attirance</w:t>
      </w:r>
      <w:proofErr w:type="spellEnd"/>
      <w:r w:rsidRPr="00391A49">
        <w:rPr>
          <w:lang w:val="en-US"/>
        </w:rPr>
        <w:t xml:space="preserve"> </w:t>
      </w:r>
      <w:r w:rsidR="00E528A5" w:rsidRPr="00391A49">
        <w:rPr>
          <w:lang w:val="en-US"/>
        </w:rPr>
        <w:t xml:space="preserve">pour </w:t>
      </w:r>
      <w:proofErr w:type="spellStart"/>
      <w:r w:rsidR="00E528A5" w:rsidRPr="00391A49">
        <w:rPr>
          <w:lang w:val="en-US"/>
        </w:rPr>
        <w:t>l’</w:t>
      </w:r>
      <w:r w:rsidR="00E528A5" w:rsidRPr="00391A49">
        <w:rPr>
          <w:i/>
          <w:lang w:val="en-US"/>
        </w:rPr>
        <w:t>American</w:t>
      </w:r>
      <w:proofErr w:type="spellEnd"/>
      <w:r w:rsidR="00E528A5" w:rsidRPr="00391A49">
        <w:rPr>
          <w:i/>
          <w:lang w:val="en-US"/>
        </w:rPr>
        <w:t xml:space="preserve"> way of life</w:t>
      </w:r>
    </w:p>
    <w:p w:rsidR="00D22572" w:rsidRPr="003F5436" w:rsidRDefault="00E528A5" w:rsidP="00D22572">
      <w:pPr>
        <w:rPr>
          <w:sz w:val="24"/>
        </w:rPr>
      </w:pPr>
      <w:r w:rsidRPr="006308A6">
        <w:rPr>
          <w:sz w:val="24"/>
        </w:rPr>
        <w:t xml:space="preserve">En lien avec le professeur de LV, on pourra revenir sur certains éléments caractéristiques de </w:t>
      </w:r>
      <w:r w:rsidRPr="006E169D">
        <w:rPr>
          <w:b/>
          <w:i/>
          <w:sz w:val="24"/>
        </w:rPr>
        <w:t>l’</w:t>
      </w:r>
      <w:r w:rsidR="00C049D8" w:rsidRPr="006E169D">
        <w:rPr>
          <w:b/>
          <w:i/>
          <w:sz w:val="24"/>
        </w:rPr>
        <w:t xml:space="preserve">American </w:t>
      </w:r>
      <w:proofErr w:type="spellStart"/>
      <w:r w:rsidR="00C049D8" w:rsidRPr="00087274">
        <w:rPr>
          <w:b/>
          <w:i/>
          <w:sz w:val="24"/>
        </w:rPr>
        <w:t>Way</w:t>
      </w:r>
      <w:proofErr w:type="spellEnd"/>
      <w:r w:rsidR="00C049D8" w:rsidRPr="00087274">
        <w:rPr>
          <w:b/>
          <w:i/>
          <w:sz w:val="24"/>
        </w:rPr>
        <w:t xml:space="preserve"> </w:t>
      </w:r>
      <w:r w:rsidR="00C049D8" w:rsidRPr="006E169D">
        <w:rPr>
          <w:b/>
          <w:i/>
          <w:sz w:val="24"/>
        </w:rPr>
        <w:t>of Life</w:t>
      </w:r>
      <w:r w:rsidR="00C049D8" w:rsidRPr="006E169D">
        <w:rPr>
          <w:b/>
          <w:sz w:val="24"/>
        </w:rPr>
        <w:t xml:space="preserve"> </w:t>
      </w:r>
      <w:r w:rsidR="00C049D8" w:rsidRPr="006308A6">
        <w:rPr>
          <w:sz w:val="24"/>
        </w:rPr>
        <w:t>en termes sociaux (l’idéal d</w:t>
      </w:r>
      <w:r w:rsidR="006308A6">
        <w:rPr>
          <w:sz w:val="24"/>
        </w:rPr>
        <w:t>e</w:t>
      </w:r>
      <w:r w:rsidR="006308A6">
        <w:rPr>
          <w:i/>
          <w:sz w:val="24"/>
        </w:rPr>
        <w:t> </w:t>
      </w:r>
      <w:proofErr w:type="spellStart"/>
      <w:r w:rsidR="006308A6" w:rsidRPr="00087274">
        <w:rPr>
          <w:i/>
          <w:sz w:val="24"/>
        </w:rPr>
        <w:t>rags</w:t>
      </w:r>
      <w:proofErr w:type="spellEnd"/>
      <w:r w:rsidR="006308A6" w:rsidRPr="00087274">
        <w:rPr>
          <w:i/>
          <w:sz w:val="24"/>
        </w:rPr>
        <w:t xml:space="preserve"> </w:t>
      </w:r>
      <w:r w:rsidR="006308A6">
        <w:rPr>
          <w:i/>
          <w:sz w:val="24"/>
        </w:rPr>
        <w:t>to riches</w:t>
      </w:r>
      <w:r w:rsidR="00C049D8" w:rsidRPr="006308A6">
        <w:rPr>
          <w:sz w:val="24"/>
        </w:rPr>
        <w:t xml:space="preserve">), sociétaux (l’image de la femme américaine), culturels (Hollywood) et de modes de consommation (de la révolution des </w:t>
      </w:r>
      <w:r w:rsidR="00C049D8" w:rsidRPr="006308A6">
        <w:rPr>
          <w:i/>
          <w:sz w:val="24"/>
        </w:rPr>
        <w:t xml:space="preserve">home </w:t>
      </w:r>
      <w:proofErr w:type="spellStart"/>
      <w:r w:rsidR="00C049D8" w:rsidRPr="00087274">
        <w:rPr>
          <w:i/>
          <w:sz w:val="24"/>
        </w:rPr>
        <w:t>appliances</w:t>
      </w:r>
      <w:proofErr w:type="spellEnd"/>
      <w:r w:rsidR="00C049D8" w:rsidRPr="006308A6">
        <w:rPr>
          <w:sz w:val="24"/>
        </w:rPr>
        <w:t xml:space="preserve"> à l’automobile).</w:t>
      </w:r>
      <w:r w:rsidR="003F5436">
        <w:rPr>
          <w:sz w:val="24"/>
        </w:rPr>
        <w:t xml:space="preserve"> C’est l’idée du </w:t>
      </w:r>
      <w:r w:rsidR="003F5436" w:rsidRPr="0036451A">
        <w:rPr>
          <w:b/>
          <w:i/>
          <w:sz w:val="24"/>
        </w:rPr>
        <w:t>Soft Power</w:t>
      </w:r>
      <w:r w:rsidR="006C6569">
        <w:rPr>
          <w:sz w:val="24"/>
        </w:rPr>
        <w:t xml:space="preserve"> </w:t>
      </w:r>
      <w:r w:rsidR="003F5436">
        <w:rPr>
          <w:sz w:val="24"/>
        </w:rPr>
        <w:t>qui pourra être reprise tout au long de la période.</w:t>
      </w:r>
    </w:p>
    <w:p w:rsidR="00C93943" w:rsidRPr="006308A6" w:rsidRDefault="00C93943" w:rsidP="00D22572">
      <w:pPr>
        <w:rPr>
          <w:sz w:val="24"/>
        </w:rPr>
      </w:pPr>
    </w:p>
    <w:p w:rsidR="00C049D8" w:rsidRPr="006308A6" w:rsidRDefault="00C049D8" w:rsidP="00D22572">
      <w:pPr>
        <w:rPr>
          <w:sz w:val="24"/>
          <w:u w:val="single"/>
        </w:rPr>
      </w:pPr>
      <w:r w:rsidRPr="006308A6">
        <w:rPr>
          <w:sz w:val="24"/>
          <w:u w:val="single"/>
        </w:rPr>
        <w:t>Supports d’études :</w:t>
      </w:r>
      <w:r w:rsidRPr="006308A6">
        <w:rPr>
          <w:sz w:val="24"/>
        </w:rPr>
        <w:t xml:space="preserve"> affiches publicitaires pour des produits américains, portraits de stars américaines dans des magazines américains ou européens</w:t>
      </w:r>
      <w:r w:rsidR="006127F2">
        <w:rPr>
          <w:sz w:val="24"/>
        </w:rPr>
        <w:t>.</w:t>
      </w:r>
    </w:p>
    <w:p w:rsidR="00C049D8" w:rsidRPr="006308A6" w:rsidRDefault="00C049D8" w:rsidP="00D22572">
      <w:pPr>
        <w:rPr>
          <w:sz w:val="24"/>
        </w:rPr>
      </w:pPr>
    </w:p>
    <w:p w:rsidR="00C93943" w:rsidRPr="006308A6" w:rsidRDefault="00C93943" w:rsidP="00D22572">
      <w:pPr>
        <w:rPr>
          <w:sz w:val="24"/>
          <w:u w:val="single"/>
        </w:rPr>
      </w:pPr>
      <w:r w:rsidRPr="006308A6">
        <w:rPr>
          <w:sz w:val="24"/>
          <w:u w:val="single"/>
        </w:rPr>
        <w:t>Lien avec le programme de LV :</w:t>
      </w:r>
    </w:p>
    <w:p w:rsidR="00C93943" w:rsidRPr="006308A6" w:rsidRDefault="00C93943" w:rsidP="00C93943">
      <w:pPr>
        <w:pStyle w:val="Paragraphedeliste"/>
        <w:numPr>
          <w:ilvl w:val="0"/>
          <w:numId w:val="21"/>
        </w:numPr>
        <w:rPr>
          <w:sz w:val="24"/>
        </w:rPr>
      </w:pPr>
      <w:r w:rsidRPr="006308A6">
        <w:rPr>
          <w:sz w:val="24"/>
        </w:rPr>
        <w:t>Mythe</w:t>
      </w:r>
      <w:r w:rsidR="00F66BB6">
        <w:rPr>
          <w:sz w:val="24"/>
        </w:rPr>
        <w:t>s</w:t>
      </w:r>
      <w:r w:rsidRPr="006308A6">
        <w:rPr>
          <w:sz w:val="24"/>
        </w:rPr>
        <w:t xml:space="preserve"> et héros :</w:t>
      </w:r>
    </w:p>
    <w:p w:rsidR="00C37CA2" w:rsidRPr="006308A6" w:rsidRDefault="00C93943" w:rsidP="00C37CA2">
      <w:pPr>
        <w:pStyle w:val="Paragraphedeliste"/>
        <w:numPr>
          <w:ilvl w:val="1"/>
          <w:numId w:val="21"/>
        </w:numPr>
        <w:rPr>
          <w:sz w:val="24"/>
        </w:rPr>
      </w:pPr>
      <w:r w:rsidRPr="006308A6">
        <w:rPr>
          <w:sz w:val="24"/>
        </w:rPr>
        <w:t>Étude de l</w:t>
      </w:r>
      <w:r w:rsidRPr="006308A6">
        <w:rPr>
          <w:i/>
          <w:sz w:val="24"/>
        </w:rPr>
        <w:t xml:space="preserve">’American </w:t>
      </w:r>
      <w:proofErr w:type="spellStart"/>
      <w:r w:rsidRPr="00087274">
        <w:rPr>
          <w:i/>
          <w:sz w:val="24"/>
        </w:rPr>
        <w:t>Way</w:t>
      </w:r>
      <w:proofErr w:type="spellEnd"/>
      <w:r w:rsidRPr="006308A6">
        <w:rPr>
          <w:i/>
          <w:sz w:val="24"/>
        </w:rPr>
        <w:t xml:space="preserve"> of Life</w:t>
      </w:r>
      <w:r w:rsidR="006E169D">
        <w:rPr>
          <w:sz w:val="24"/>
        </w:rPr>
        <w:t xml:space="preserve"> : </w:t>
      </w:r>
      <w:r w:rsidR="006308A6">
        <w:rPr>
          <w:sz w:val="24"/>
        </w:rPr>
        <w:t>Coca Cola</w:t>
      </w:r>
      <w:r w:rsidRPr="006308A6">
        <w:rPr>
          <w:sz w:val="24"/>
        </w:rPr>
        <w:t>, icône impérial</w:t>
      </w:r>
      <w:r w:rsidR="006308A6">
        <w:rPr>
          <w:sz w:val="24"/>
        </w:rPr>
        <w:t xml:space="preserve">iste du mode de vie américain ; </w:t>
      </w:r>
      <w:r w:rsidRPr="006308A6">
        <w:rPr>
          <w:sz w:val="24"/>
        </w:rPr>
        <w:t xml:space="preserve">le mythe de </w:t>
      </w:r>
      <w:proofErr w:type="spellStart"/>
      <w:r w:rsidRPr="00087274">
        <w:rPr>
          <w:i/>
          <w:sz w:val="24"/>
        </w:rPr>
        <w:t>Suburbia</w:t>
      </w:r>
      <w:proofErr w:type="spellEnd"/>
      <w:r w:rsidRPr="00087274">
        <w:rPr>
          <w:sz w:val="24"/>
        </w:rPr>
        <w:t>,</w:t>
      </w:r>
      <w:r w:rsidRPr="006308A6">
        <w:rPr>
          <w:sz w:val="24"/>
        </w:rPr>
        <w:t xml:space="preserve"> 1950s ; le </w:t>
      </w:r>
      <w:r w:rsidRPr="006308A6">
        <w:rPr>
          <w:i/>
          <w:sz w:val="24"/>
        </w:rPr>
        <w:t>rock ‘n’ roll</w:t>
      </w:r>
      <w:r w:rsidRPr="006308A6">
        <w:rPr>
          <w:sz w:val="24"/>
        </w:rPr>
        <w:t xml:space="preserve"> ; Holly</w:t>
      </w:r>
      <w:r w:rsidR="006E169D">
        <w:rPr>
          <w:sz w:val="24"/>
        </w:rPr>
        <w:t>wood ; le culte de l’automobile, …etc.</w:t>
      </w:r>
    </w:p>
    <w:p w:rsidR="00D22572" w:rsidRDefault="00D22572" w:rsidP="00D22572">
      <w:pPr>
        <w:pStyle w:val="Titre1"/>
      </w:pPr>
      <w:r>
        <w:t>Guerre froide et interventionnisme américain (1947-75)</w:t>
      </w:r>
    </w:p>
    <w:p w:rsidR="00D22572" w:rsidRDefault="006308A6" w:rsidP="00D22572">
      <w:pPr>
        <w:pStyle w:val="Titre2"/>
      </w:pPr>
      <w:r>
        <w:t>L’entrée en conflit</w:t>
      </w:r>
    </w:p>
    <w:p w:rsidR="0019196A" w:rsidRPr="006308A6" w:rsidRDefault="0019196A" w:rsidP="00D22572">
      <w:pPr>
        <w:rPr>
          <w:sz w:val="24"/>
        </w:rPr>
      </w:pPr>
      <w:r w:rsidRPr="006308A6">
        <w:rPr>
          <w:sz w:val="24"/>
        </w:rPr>
        <w:t xml:space="preserve">Après l’étude </w:t>
      </w:r>
      <w:r w:rsidR="00EA3615" w:rsidRPr="006308A6">
        <w:rPr>
          <w:sz w:val="24"/>
        </w:rPr>
        <w:t>d</w:t>
      </w:r>
      <w:r w:rsidRPr="006308A6">
        <w:rPr>
          <w:sz w:val="24"/>
        </w:rPr>
        <w:t xml:space="preserve">e la </w:t>
      </w:r>
      <w:r w:rsidRPr="006308A6">
        <w:rPr>
          <w:b/>
          <w:sz w:val="24"/>
        </w:rPr>
        <w:t>doctrine Truman</w:t>
      </w:r>
      <w:r w:rsidRPr="006308A6">
        <w:rPr>
          <w:sz w:val="24"/>
        </w:rPr>
        <w:t>, q</w:t>
      </w:r>
      <w:r w:rsidR="00C049D8" w:rsidRPr="006308A6">
        <w:rPr>
          <w:sz w:val="24"/>
        </w:rPr>
        <w:t>uelques exemples de confrontation pendant la guerre froide permettent d’illustrer l’engagement de plus en plus franc et massif des Ét</w:t>
      </w:r>
      <w:r w:rsidR="005D0180">
        <w:rPr>
          <w:sz w:val="24"/>
        </w:rPr>
        <w:t>ats-Unis dans la guerre froide. Les exemples choisis reprenant largement ceux étudiés en 1</w:t>
      </w:r>
      <w:r w:rsidR="005D0180" w:rsidRPr="005D0180">
        <w:rPr>
          <w:sz w:val="24"/>
          <w:vertAlign w:val="superscript"/>
        </w:rPr>
        <w:t>ère</w:t>
      </w:r>
      <w:r w:rsidR="005D0180">
        <w:rPr>
          <w:sz w:val="24"/>
        </w:rPr>
        <w:t>, il ne s’agira pas de retracer les étapes de ces crises mais bien de s’intéresser aux choix effectués par la puissance américaine :</w:t>
      </w:r>
    </w:p>
    <w:p w:rsidR="0019196A" w:rsidRPr="006308A6" w:rsidRDefault="0019196A" w:rsidP="0019196A">
      <w:pPr>
        <w:pStyle w:val="Paragraphedeliste"/>
        <w:numPr>
          <w:ilvl w:val="0"/>
          <w:numId w:val="21"/>
        </w:numPr>
        <w:rPr>
          <w:sz w:val="24"/>
        </w:rPr>
      </w:pPr>
      <w:r w:rsidRPr="006308A6">
        <w:rPr>
          <w:sz w:val="24"/>
        </w:rPr>
        <w:t xml:space="preserve">Le </w:t>
      </w:r>
      <w:r w:rsidRPr="006308A6">
        <w:rPr>
          <w:b/>
          <w:sz w:val="24"/>
        </w:rPr>
        <w:t>blocus de Berlin</w:t>
      </w:r>
      <w:r w:rsidRPr="006308A6">
        <w:rPr>
          <w:sz w:val="24"/>
        </w:rPr>
        <w:t xml:space="preserve"> où le « coup de bluff » soviétique est contré non par une intervention militaire américaine mais par un pont aérien</w:t>
      </w:r>
    </w:p>
    <w:p w:rsidR="00D22572" w:rsidRPr="006308A6" w:rsidRDefault="0019196A" w:rsidP="0019196A">
      <w:pPr>
        <w:pStyle w:val="Paragraphedeliste"/>
        <w:numPr>
          <w:ilvl w:val="0"/>
          <w:numId w:val="21"/>
        </w:numPr>
        <w:rPr>
          <w:sz w:val="24"/>
        </w:rPr>
      </w:pPr>
      <w:r w:rsidRPr="006308A6">
        <w:rPr>
          <w:sz w:val="24"/>
        </w:rPr>
        <w:t>L</w:t>
      </w:r>
      <w:r w:rsidR="00D22572" w:rsidRPr="006308A6">
        <w:rPr>
          <w:sz w:val="24"/>
        </w:rPr>
        <w:t xml:space="preserve">a </w:t>
      </w:r>
      <w:r w:rsidR="00D22572" w:rsidRPr="006308A6">
        <w:rPr>
          <w:b/>
          <w:sz w:val="24"/>
        </w:rPr>
        <w:t>guerre de Corée</w:t>
      </w:r>
      <w:r w:rsidRPr="006308A6">
        <w:rPr>
          <w:sz w:val="24"/>
        </w:rPr>
        <w:t xml:space="preserve"> (où les 340.000 soldats américains interviennent sous mandat de l’ONU, loin derrière les 600.000 soldats sud-coréens et marquée par le refus de Truman d’utiliser l’arme atomique)</w:t>
      </w:r>
    </w:p>
    <w:p w:rsidR="00C1539B" w:rsidRPr="006308A6" w:rsidRDefault="00C1539B" w:rsidP="00C1539B">
      <w:pPr>
        <w:rPr>
          <w:sz w:val="24"/>
        </w:rPr>
      </w:pPr>
    </w:p>
    <w:p w:rsidR="00EA3615" w:rsidRDefault="00C1539B" w:rsidP="00C1539B">
      <w:pPr>
        <w:rPr>
          <w:sz w:val="24"/>
        </w:rPr>
      </w:pPr>
      <w:r w:rsidRPr="006308A6">
        <w:rPr>
          <w:sz w:val="24"/>
        </w:rPr>
        <w:t>L’aspect militaire est ici essentiel, que ce soit avec l</w:t>
      </w:r>
      <w:r w:rsidR="00EA3615" w:rsidRPr="006308A6">
        <w:rPr>
          <w:sz w:val="24"/>
        </w:rPr>
        <w:t>a constitution d’un bloc soudé militairement derrière les États-Unis avec la mise en place de l’</w:t>
      </w:r>
      <w:r w:rsidR="00EA3615" w:rsidRPr="006308A6">
        <w:rPr>
          <w:b/>
          <w:sz w:val="24"/>
        </w:rPr>
        <w:t>OTAN</w:t>
      </w:r>
      <w:r w:rsidR="00EA3615" w:rsidRPr="006308A6">
        <w:rPr>
          <w:sz w:val="24"/>
        </w:rPr>
        <w:t xml:space="preserve"> et de l’</w:t>
      </w:r>
      <w:r w:rsidR="00EA3615" w:rsidRPr="006308A6">
        <w:rPr>
          <w:b/>
          <w:sz w:val="24"/>
        </w:rPr>
        <w:t>OTASE</w:t>
      </w:r>
      <w:r w:rsidRPr="006308A6">
        <w:rPr>
          <w:sz w:val="24"/>
        </w:rPr>
        <w:t xml:space="preserve"> ou avec la constitution d’un </w:t>
      </w:r>
      <w:r w:rsidRPr="006308A6">
        <w:rPr>
          <w:b/>
          <w:sz w:val="24"/>
        </w:rPr>
        <w:t>complexe militaro-industriel</w:t>
      </w:r>
      <w:r w:rsidRPr="006308A6">
        <w:rPr>
          <w:sz w:val="24"/>
        </w:rPr>
        <w:t xml:space="preserve"> qui conditionne pour longtemps le fonctionnement du budget américain.</w:t>
      </w:r>
    </w:p>
    <w:p w:rsidR="003F5436" w:rsidRDefault="003F5436" w:rsidP="00C1539B">
      <w:pPr>
        <w:rPr>
          <w:sz w:val="24"/>
        </w:rPr>
      </w:pPr>
    </w:p>
    <w:p w:rsidR="003F5436" w:rsidRPr="003F5436" w:rsidRDefault="003F5436" w:rsidP="00C1539B">
      <w:pPr>
        <w:rPr>
          <w:sz w:val="24"/>
        </w:rPr>
      </w:pPr>
      <w:r w:rsidRPr="006308A6">
        <w:rPr>
          <w:sz w:val="24"/>
          <w:u w:val="single"/>
        </w:rPr>
        <w:t>Supports d’études :</w:t>
      </w:r>
      <w:r w:rsidRPr="003F5436">
        <w:rPr>
          <w:sz w:val="24"/>
        </w:rPr>
        <w:t xml:space="preserve"> </w:t>
      </w:r>
      <w:r>
        <w:rPr>
          <w:sz w:val="24"/>
        </w:rPr>
        <w:t xml:space="preserve">discours de Truman ; photos du ravitaillement aérien de Berlin ; </w:t>
      </w:r>
      <w:r>
        <w:rPr>
          <w:i/>
          <w:sz w:val="24"/>
        </w:rPr>
        <w:t>cartoons</w:t>
      </w:r>
      <w:r>
        <w:rPr>
          <w:sz w:val="24"/>
        </w:rPr>
        <w:t xml:space="preserve"> sur la période. La guerre de Corée peut être évoquée </w:t>
      </w:r>
      <w:r w:rsidR="006E169D">
        <w:rPr>
          <w:sz w:val="24"/>
        </w:rPr>
        <w:t xml:space="preserve">au travers de </w:t>
      </w:r>
      <w:r>
        <w:rPr>
          <w:sz w:val="24"/>
        </w:rPr>
        <w:t>son importance dans la socié</w:t>
      </w:r>
      <w:r w:rsidR="006E169D">
        <w:rPr>
          <w:sz w:val="24"/>
        </w:rPr>
        <w:t xml:space="preserve">té américaine, en particulier </w:t>
      </w:r>
      <w:r>
        <w:rPr>
          <w:sz w:val="24"/>
        </w:rPr>
        <w:t xml:space="preserve">avec le mémorial installé sur le </w:t>
      </w:r>
      <w:proofErr w:type="spellStart"/>
      <w:r>
        <w:rPr>
          <w:sz w:val="24"/>
        </w:rPr>
        <w:t>Mall</w:t>
      </w:r>
      <w:proofErr w:type="spellEnd"/>
      <w:r>
        <w:rPr>
          <w:sz w:val="24"/>
        </w:rPr>
        <w:t xml:space="preserve"> à Washington.</w:t>
      </w:r>
    </w:p>
    <w:p w:rsidR="00D22572" w:rsidRDefault="00483BFD" w:rsidP="00D22572">
      <w:pPr>
        <w:pStyle w:val="Titre2"/>
      </w:pPr>
      <w:r>
        <w:t>Une puissance de plus en plus assumée face au modèle soviétique</w:t>
      </w:r>
    </w:p>
    <w:p w:rsidR="00483BFD" w:rsidRPr="006308A6" w:rsidRDefault="00483BFD" w:rsidP="00483BFD">
      <w:pPr>
        <w:rPr>
          <w:sz w:val="24"/>
        </w:rPr>
      </w:pPr>
      <w:r w:rsidRPr="006308A6">
        <w:rPr>
          <w:sz w:val="24"/>
        </w:rPr>
        <w:t xml:space="preserve">A partir de 1947, le </w:t>
      </w:r>
      <w:r w:rsidRPr="006308A6">
        <w:rPr>
          <w:b/>
          <w:sz w:val="24"/>
        </w:rPr>
        <w:t>Plan Marshall</w:t>
      </w:r>
      <w:r w:rsidRPr="006308A6">
        <w:rPr>
          <w:sz w:val="24"/>
        </w:rPr>
        <w:t xml:space="preserve"> vise à aider à la reconstruction des pays européens ravagés par la guerre et permet un formidable essor de l’industrie américaine. Refusé par les pays soviétiques, il devient un instrument de diffusion du modèle économique et culturel américain.</w:t>
      </w:r>
    </w:p>
    <w:p w:rsidR="00206258" w:rsidRDefault="00206258" w:rsidP="00483BFD">
      <w:pPr>
        <w:rPr>
          <w:sz w:val="24"/>
        </w:rPr>
      </w:pPr>
    </w:p>
    <w:p w:rsidR="00206258" w:rsidRDefault="00206258" w:rsidP="00483BFD">
      <w:pPr>
        <w:rPr>
          <w:sz w:val="24"/>
        </w:rPr>
      </w:pPr>
      <w:r>
        <w:rPr>
          <w:sz w:val="24"/>
        </w:rPr>
        <w:t>L’</w:t>
      </w:r>
      <w:r w:rsidRPr="00206258">
        <w:rPr>
          <w:b/>
          <w:sz w:val="24"/>
        </w:rPr>
        <w:t>OAS</w:t>
      </w:r>
      <w:r>
        <w:rPr>
          <w:sz w:val="24"/>
        </w:rPr>
        <w:t xml:space="preserve"> créée en 1948 permet aux Etats-Unis une forme de contrôle sur leur continent.</w:t>
      </w:r>
    </w:p>
    <w:p w:rsidR="003F5436" w:rsidRDefault="003F5436" w:rsidP="00483BFD">
      <w:pPr>
        <w:rPr>
          <w:sz w:val="24"/>
        </w:rPr>
      </w:pPr>
    </w:p>
    <w:p w:rsidR="003F5436" w:rsidRPr="006308A6" w:rsidRDefault="006E169D" w:rsidP="00483BFD">
      <w:pPr>
        <w:rPr>
          <w:sz w:val="24"/>
        </w:rPr>
      </w:pPr>
      <w:r>
        <w:rPr>
          <w:sz w:val="24"/>
        </w:rPr>
        <w:t>Un</w:t>
      </w:r>
      <w:r w:rsidR="003F5436">
        <w:rPr>
          <w:sz w:val="24"/>
        </w:rPr>
        <w:t> </w:t>
      </w:r>
      <w:r>
        <w:rPr>
          <w:b/>
          <w:sz w:val="24"/>
        </w:rPr>
        <w:t>modèle </w:t>
      </w:r>
      <w:r w:rsidR="003F5436" w:rsidRPr="006E169D">
        <w:rPr>
          <w:b/>
          <w:sz w:val="24"/>
        </w:rPr>
        <w:t>américain</w:t>
      </w:r>
      <w:r w:rsidR="003F5436">
        <w:rPr>
          <w:sz w:val="24"/>
        </w:rPr>
        <w:t xml:space="preserve"> s’est forgé, sous de multiples facettes : politique, économique, culturelle.</w:t>
      </w:r>
    </w:p>
    <w:p w:rsidR="00483BFD" w:rsidRPr="006308A6" w:rsidRDefault="00483BFD" w:rsidP="00483BFD">
      <w:pPr>
        <w:rPr>
          <w:sz w:val="24"/>
        </w:rPr>
      </w:pPr>
    </w:p>
    <w:p w:rsidR="00483BFD" w:rsidRPr="00BF35F4" w:rsidRDefault="00483BFD" w:rsidP="00483BFD">
      <w:pPr>
        <w:rPr>
          <w:sz w:val="24"/>
          <w:u w:val="single"/>
        </w:rPr>
      </w:pPr>
      <w:r w:rsidRPr="006308A6">
        <w:rPr>
          <w:sz w:val="24"/>
          <w:u w:val="single"/>
        </w:rPr>
        <w:t>Supports d’études :</w:t>
      </w:r>
      <w:r w:rsidRPr="006308A6">
        <w:rPr>
          <w:sz w:val="24"/>
        </w:rPr>
        <w:t xml:space="preserve"> </w:t>
      </w:r>
      <w:r w:rsidR="006127F2">
        <w:rPr>
          <w:sz w:val="24"/>
        </w:rPr>
        <w:t xml:space="preserve">« unes » des </w:t>
      </w:r>
      <w:r w:rsidRPr="006308A6">
        <w:rPr>
          <w:sz w:val="24"/>
        </w:rPr>
        <w:t>magazines américains ou européens</w:t>
      </w:r>
      <w:r w:rsidR="00BE7331" w:rsidRPr="006308A6">
        <w:rPr>
          <w:sz w:val="24"/>
        </w:rPr>
        <w:t>, affiches sur la « peur du rouge », procès des époux Rosenberg, films d’espionnage</w:t>
      </w:r>
      <w:r w:rsidR="006308A6">
        <w:rPr>
          <w:sz w:val="24"/>
        </w:rPr>
        <w:t>. Les « classiques » parmi les documents sur l’entrée en guerre froide</w:t>
      </w:r>
      <w:r w:rsidR="006E169D">
        <w:rPr>
          <w:sz w:val="24"/>
        </w:rPr>
        <w:t xml:space="preserve"> (cartoons, discours)</w:t>
      </w:r>
      <w:r w:rsidR="003F5436">
        <w:rPr>
          <w:sz w:val="24"/>
        </w:rPr>
        <w:t xml:space="preserve">. </w:t>
      </w:r>
      <w:r w:rsidR="00BF35F4">
        <w:rPr>
          <w:sz w:val="24"/>
        </w:rPr>
        <w:t xml:space="preserve">Le film </w:t>
      </w:r>
      <w:r w:rsidR="00BF35F4">
        <w:rPr>
          <w:i/>
          <w:sz w:val="24"/>
        </w:rPr>
        <w:t xml:space="preserve">Dr </w:t>
      </w:r>
      <w:proofErr w:type="spellStart"/>
      <w:r w:rsidR="00BF35F4" w:rsidRPr="00087274">
        <w:rPr>
          <w:i/>
          <w:sz w:val="24"/>
        </w:rPr>
        <w:t>St</w:t>
      </w:r>
      <w:r w:rsidR="00E35E56" w:rsidRPr="00087274">
        <w:rPr>
          <w:i/>
          <w:sz w:val="24"/>
        </w:rPr>
        <w:t>r</w:t>
      </w:r>
      <w:r w:rsidR="00BF35F4" w:rsidRPr="00087274">
        <w:rPr>
          <w:i/>
          <w:sz w:val="24"/>
        </w:rPr>
        <w:t>angelove</w:t>
      </w:r>
      <w:proofErr w:type="spellEnd"/>
      <w:r w:rsidR="00BF35F4" w:rsidRPr="00087274">
        <w:rPr>
          <w:sz w:val="24"/>
        </w:rPr>
        <w:t xml:space="preserve"> </w:t>
      </w:r>
      <w:r w:rsidR="00BF35F4">
        <w:rPr>
          <w:sz w:val="24"/>
        </w:rPr>
        <w:t>sur la folie qui s’empare du monde et des Etats-Unis</w:t>
      </w:r>
      <w:r w:rsidR="006E169D">
        <w:rPr>
          <w:sz w:val="24"/>
        </w:rPr>
        <w:t xml:space="preserve"> avec l’arme nucléaire, dans le cadre d’un conflit de puissances</w:t>
      </w:r>
      <w:r w:rsidR="00BF35F4">
        <w:rPr>
          <w:sz w:val="24"/>
        </w:rPr>
        <w:t>.</w:t>
      </w:r>
    </w:p>
    <w:p w:rsidR="00483BFD" w:rsidRPr="006308A6" w:rsidRDefault="00483BFD" w:rsidP="00483BFD">
      <w:pPr>
        <w:rPr>
          <w:sz w:val="24"/>
        </w:rPr>
      </w:pPr>
    </w:p>
    <w:p w:rsidR="00483BFD" w:rsidRPr="006308A6" w:rsidRDefault="00483BFD" w:rsidP="00483BFD">
      <w:pPr>
        <w:rPr>
          <w:sz w:val="24"/>
          <w:u w:val="single"/>
        </w:rPr>
      </w:pPr>
      <w:r w:rsidRPr="006308A6">
        <w:rPr>
          <w:sz w:val="24"/>
          <w:u w:val="single"/>
        </w:rPr>
        <w:t>Lien avec le programme de LV :</w:t>
      </w:r>
    </w:p>
    <w:p w:rsidR="00483BFD" w:rsidRPr="006308A6" w:rsidRDefault="00483BFD" w:rsidP="00483BFD">
      <w:pPr>
        <w:pStyle w:val="Paragraphedeliste"/>
        <w:numPr>
          <w:ilvl w:val="0"/>
          <w:numId w:val="21"/>
        </w:numPr>
        <w:rPr>
          <w:sz w:val="24"/>
        </w:rPr>
      </w:pPr>
      <w:r w:rsidRPr="006308A6">
        <w:rPr>
          <w:sz w:val="24"/>
        </w:rPr>
        <w:t>Mythe</w:t>
      </w:r>
      <w:r w:rsidR="00F66BB6">
        <w:rPr>
          <w:sz w:val="24"/>
        </w:rPr>
        <w:t>s</w:t>
      </w:r>
      <w:r w:rsidRPr="006308A6">
        <w:rPr>
          <w:sz w:val="24"/>
        </w:rPr>
        <w:t xml:space="preserve"> et héros :</w:t>
      </w:r>
    </w:p>
    <w:p w:rsidR="00483BFD" w:rsidRPr="006308A6" w:rsidRDefault="00483BFD" w:rsidP="00483BFD">
      <w:pPr>
        <w:pStyle w:val="Paragraphedeliste"/>
        <w:numPr>
          <w:ilvl w:val="1"/>
          <w:numId w:val="21"/>
        </w:numPr>
        <w:rPr>
          <w:sz w:val="24"/>
        </w:rPr>
      </w:pPr>
      <w:r w:rsidRPr="006308A6">
        <w:rPr>
          <w:sz w:val="24"/>
        </w:rPr>
        <w:t xml:space="preserve">Les </w:t>
      </w:r>
      <w:r w:rsidRPr="006308A6">
        <w:rPr>
          <w:i/>
          <w:sz w:val="24"/>
        </w:rPr>
        <w:t>G-men</w:t>
      </w:r>
      <w:r w:rsidRPr="006308A6">
        <w:rPr>
          <w:sz w:val="24"/>
        </w:rPr>
        <w:t xml:space="preserve"> et représentants de l’ordre et de la loi qui remplacent les gangsters dans le cinéma américain : une volonté politique de fournir à la nation des héros politiquement corrects et de diaboliser l’ennemi public devenu dangereusement populaire.</w:t>
      </w:r>
      <w:r w:rsidR="00477840">
        <w:rPr>
          <w:sz w:val="24"/>
        </w:rPr>
        <w:t xml:space="preserve"> </w:t>
      </w:r>
      <w:r w:rsidR="003F5436">
        <w:rPr>
          <w:sz w:val="24"/>
        </w:rPr>
        <w:t>Ces thèmes, s’ils sont étudiés avec le professeur de LV, pourront enrichir la compréhension du modèle américain et de la société américaine dans cette période.</w:t>
      </w:r>
    </w:p>
    <w:p w:rsidR="00483BFD" w:rsidRDefault="00483BFD" w:rsidP="00483BFD">
      <w:pPr>
        <w:pStyle w:val="Paragraphedeliste"/>
        <w:numPr>
          <w:ilvl w:val="1"/>
          <w:numId w:val="21"/>
        </w:numPr>
        <w:rPr>
          <w:sz w:val="24"/>
        </w:rPr>
      </w:pPr>
      <w:r w:rsidRPr="006308A6">
        <w:rPr>
          <w:sz w:val="24"/>
        </w:rPr>
        <w:t xml:space="preserve">L’agent secret, du héros à l’homme ordinaire : </w:t>
      </w:r>
      <w:r w:rsidR="003F5436">
        <w:rPr>
          <w:sz w:val="24"/>
        </w:rPr>
        <w:t>des agents secrets américains (films, livres).</w:t>
      </w:r>
    </w:p>
    <w:p w:rsidR="006D19C3" w:rsidRDefault="006D19C3" w:rsidP="006D19C3">
      <w:pPr>
        <w:pStyle w:val="Titre2"/>
      </w:pPr>
      <w:r>
        <w:t>L’Amérique de Kennedy et la crise de Cuba</w:t>
      </w:r>
    </w:p>
    <w:p w:rsidR="006D19C3" w:rsidRDefault="000F28B6" w:rsidP="00483BFD">
      <w:pPr>
        <w:rPr>
          <w:sz w:val="24"/>
        </w:rPr>
      </w:pPr>
      <w:r>
        <w:rPr>
          <w:sz w:val="24"/>
        </w:rPr>
        <w:t>Après la mort de Staline, la coexistence pacifique avec l’URSS a changé les relations entre les deux grandes puissances, des rencontres et des voyages de chefs d’Etat ont lieu.</w:t>
      </w:r>
    </w:p>
    <w:p w:rsidR="000F28B6" w:rsidRDefault="000F28B6" w:rsidP="00483BFD">
      <w:pPr>
        <w:rPr>
          <w:sz w:val="24"/>
        </w:rPr>
      </w:pPr>
      <w:r>
        <w:rPr>
          <w:sz w:val="24"/>
        </w:rPr>
        <w:t xml:space="preserve">L’élection de </w:t>
      </w:r>
      <w:r w:rsidRPr="00206258">
        <w:rPr>
          <w:b/>
          <w:sz w:val="24"/>
        </w:rPr>
        <w:t>Kennedy</w:t>
      </w:r>
      <w:r>
        <w:rPr>
          <w:sz w:val="24"/>
        </w:rPr>
        <w:t xml:space="preserve"> en </w:t>
      </w:r>
      <w:r w:rsidR="00206258">
        <w:rPr>
          <w:sz w:val="24"/>
        </w:rPr>
        <w:t xml:space="preserve">1960 montre un nouveau visage des Etats-Unis au monde, son assassinat sera un événement très médiatisé. Pour le thème étudié ici, son mandat est notamment marqué par </w:t>
      </w:r>
      <w:r w:rsidR="00206258" w:rsidRPr="00206258">
        <w:rPr>
          <w:b/>
          <w:sz w:val="24"/>
        </w:rPr>
        <w:t>la crise de Cuba</w:t>
      </w:r>
      <w:r w:rsidR="00206258">
        <w:rPr>
          <w:sz w:val="24"/>
        </w:rPr>
        <w:t xml:space="preserve"> qui se solde par une entente entre Khrouchtchev et Kennedy sur leurs installations de missiles respectives, le « téléphone rouge » est installé. Les Etats-Unis et le monde on</w:t>
      </w:r>
      <w:r w:rsidR="003F5436">
        <w:rPr>
          <w:sz w:val="24"/>
        </w:rPr>
        <w:t>t</w:t>
      </w:r>
      <w:r w:rsidR="00206258">
        <w:rPr>
          <w:sz w:val="24"/>
        </w:rPr>
        <w:t xml:space="preserve"> craint une guerre nucléaire pendant quelques jours. Puis, en 1963, son </w:t>
      </w:r>
      <w:r w:rsidR="00206258" w:rsidRPr="00206258">
        <w:rPr>
          <w:b/>
          <w:sz w:val="24"/>
        </w:rPr>
        <w:t>discours à Berlin</w:t>
      </w:r>
      <w:r w:rsidR="00206258">
        <w:rPr>
          <w:sz w:val="24"/>
        </w:rPr>
        <w:t xml:space="preserve"> donne une image des Etats-Unis défendant leurs valeurs (démocratie, liberté) face au monde communiste qui incarnerait l’oppression.</w:t>
      </w:r>
    </w:p>
    <w:p w:rsidR="006D19C3" w:rsidRDefault="006D19C3" w:rsidP="00483BFD"/>
    <w:p w:rsidR="001333EC" w:rsidRPr="001333EC" w:rsidRDefault="001333EC" w:rsidP="00483BFD">
      <w:r w:rsidRPr="000A4D45">
        <w:rPr>
          <w:sz w:val="24"/>
          <w:u w:val="single"/>
        </w:rPr>
        <w:t>Supports d’étude :</w:t>
      </w:r>
      <w:r>
        <w:rPr>
          <w:sz w:val="24"/>
        </w:rPr>
        <w:t xml:space="preserve"> les cartes, photos des installations à Cuba ; le discours télévisé de Kennedy (source vidéo) ; les échanges entre Kennedy et Khrouchtchev ; le discours de Berlin (source audio). </w:t>
      </w:r>
    </w:p>
    <w:p w:rsidR="00D22572" w:rsidRDefault="003F5436" w:rsidP="006D19C3">
      <w:pPr>
        <w:pStyle w:val="Titre2"/>
        <w:numPr>
          <w:ilvl w:val="1"/>
          <w:numId w:val="24"/>
        </w:numPr>
      </w:pPr>
      <w:r>
        <w:t>Les années 1970 : la guerre du Vietnam et</w:t>
      </w:r>
      <w:r w:rsidR="009827BA">
        <w:t xml:space="preserve"> le début des doutes</w:t>
      </w:r>
    </w:p>
    <w:p w:rsidR="009827BA" w:rsidRPr="000A4D45" w:rsidRDefault="005D0180" w:rsidP="009827BA">
      <w:pPr>
        <w:rPr>
          <w:sz w:val="24"/>
        </w:rPr>
      </w:pPr>
      <w:r>
        <w:rPr>
          <w:sz w:val="24"/>
        </w:rPr>
        <w:t>Là encore, il s’agit d’un conflit étudié en 1</w:t>
      </w:r>
      <w:r w:rsidRPr="005D0180">
        <w:rPr>
          <w:sz w:val="24"/>
          <w:vertAlign w:val="superscript"/>
        </w:rPr>
        <w:t>ère</w:t>
      </w:r>
      <w:r>
        <w:rPr>
          <w:sz w:val="24"/>
        </w:rPr>
        <w:t xml:space="preserve"> auquel on pourra renvoyer les élèves pour la partie chronologique. On se concentrera donc ici sur l</w:t>
      </w:r>
      <w:r w:rsidR="009827BA" w:rsidRPr="000A4D45">
        <w:rPr>
          <w:sz w:val="24"/>
        </w:rPr>
        <w:t xml:space="preserve">’enlisement des Américains dans un conflit pour préserver l’intégrité d’un Sud Vietnam non communiste (mais non démocratique) </w:t>
      </w:r>
      <w:r>
        <w:rPr>
          <w:sz w:val="24"/>
        </w:rPr>
        <w:t xml:space="preserve">qui </w:t>
      </w:r>
      <w:r w:rsidR="009827BA" w:rsidRPr="000A4D45">
        <w:rPr>
          <w:sz w:val="24"/>
        </w:rPr>
        <w:t xml:space="preserve">pousse </w:t>
      </w:r>
      <w:r w:rsidR="00483BFD" w:rsidRPr="000A4D45">
        <w:rPr>
          <w:sz w:val="24"/>
        </w:rPr>
        <w:t xml:space="preserve">la puissance à ses </w:t>
      </w:r>
      <w:r w:rsidR="00483BFD" w:rsidRPr="000A4D45">
        <w:rPr>
          <w:b/>
          <w:sz w:val="24"/>
        </w:rPr>
        <w:t>limites</w:t>
      </w:r>
      <w:r w:rsidR="00483BFD" w:rsidRPr="000A4D45">
        <w:rPr>
          <w:sz w:val="24"/>
        </w:rPr>
        <w:t> :</w:t>
      </w:r>
    </w:p>
    <w:p w:rsidR="00483BFD" w:rsidRPr="000A4D45" w:rsidRDefault="00483BFD" w:rsidP="00483BFD">
      <w:pPr>
        <w:pStyle w:val="Paragraphedeliste"/>
        <w:numPr>
          <w:ilvl w:val="0"/>
          <w:numId w:val="21"/>
        </w:numPr>
        <w:rPr>
          <w:sz w:val="24"/>
        </w:rPr>
      </w:pPr>
      <w:r w:rsidRPr="000A4D45">
        <w:rPr>
          <w:b/>
          <w:sz w:val="24"/>
        </w:rPr>
        <w:t>Militaire</w:t>
      </w:r>
      <w:r w:rsidRPr="000A4D45">
        <w:rPr>
          <w:sz w:val="24"/>
        </w:rPr>
        <w:t>, avec des moyens dégagés impressionnants mais aussi fortement critiqués (emploi du napalm, bombardements de civils)</w:t>
      </w:r>
    </w:p>
    <w:p w:rsidR="00483BFD" w:rsidRPr="000A4D45" w:rsidRDefault="00483BFD" w:rsidP="00483BFD">
      <w:pPr>
        <w:pStyle w:val="Paragraphedeliste"/>
        <w:numPr>
          <w:ilvl w:val="0"/>
          <w:numId w:val="21"/>
        </w:numPr>
        <w:rPr>
          <w:sz w:val="24"/>
        </w:rPr>
      </w:pPr>
      <w:r w:rsidRPr="000A4D45">
        <w:rPr>
          <w:b/>
          <w:sz w:val="24"/>
        </w:rPr>
        <w:t>Humaine</w:t>
      </w:r>
      <w:r w:rsidRPr="000A4D45">
        <w:rPr>
          <w:sz w:val="24"/>
        </w:rPr>
        <w:t xml:space="preserve">, avec une opposition de plus en plus forte aux États-Unis même contre l’engagement des </w:t>
      </w:r>
      <w:r w:rsidRPr="000A4D45">
        <w:rPr>
          <w:i/>
          <w:sz w:val="24"/>
        </w:rPr>
        <w:t>boys</w:t>
      </w:r>
      <w:r w:rsidRPr="000A4D45">
        <w:rPr>
          <w:sz w:val="24"/>
        </w:rPr>
        <w:t xml:space="preserve"> et leurs conditions de vie sur place</w:t>
      </w:r>
    </w:p>
    <w:p w:rsidR="00483BFD" w:rsidRPr="000A4D45" w:rsidRDefault="00483BFD" w:rsidP="00483BFD">
      <w:pPr>
        <w:pStyle w:val="Paragraphedeliste"/>
        <w:numPr>
          <w:ilvl w:val="0"/>
          <w:numId w:val="21"/>
        </w:numPr>
        <w:rPr>
          <w:sz w:val="24"/>
        </w:rPr>
      </w:pPr>
      <w:r w:rsidRPr="000A4D45">
        <w:rPr>
          <w:b/>
          <w:sz w:val="24"/>
        </w:rPr>
        <w:t>Financière</w:t>
      </w:r>
      <w:r w:rsidRPr="000A4D45">
        <w:rPr>
          <w:sz w:val="24"/>
        </w:rPr>
        <w:t xml:space="preserve"> avec l’apparition du </w:t>
      </w:r>
      <w:r w:rsidR="00BF35F4">
        <w:rPr>
          <w:sz w:val="24"/>
        </w:rPr>
        <w:t>premier</w:t>
      </w:r>
      <w:r w:rsidRPr="000A4D45">
        <w:rPr>
          <w:sz w:val="24"/>
        </w:rPr>
        <w:t xml:space="preserve"> déficit financier en 1971 qui pousse Nixon à suspendre la convertibilité en or.</w:t>
      </w:r>
    </w:p>
    <w:p w:rsidR="00483BFD" w:rsidRPr="000A4D45" w:rsidRDefault="00483BFD" w:rsidP="009827BA">
      <w:pPr>
        <w:rPr>
          <w:sz w:val="24"/>
          <w:u w:val="single"/>
        </w:rPr>
      </w:pPr>
    </w:p>
    <w:p w:rsidR="00483BFD" w:rsidRDefault="00483BFD" w:rsidP="009827BA">
      <w:pPr>
        <w:rPr>
          <w:sz w:val="24"/>
        </w:rPr>
      </w:pPr>
      <w:r w:rsidRPr="000A4D45">
        <w:rPr>
          <w:sz w:val="24"/>
        </w:rPr>
        <w:t xml:space="preserve">Son influence dans le monde régresse pour la </w:t>
      </w:r>
      <w:r w:rsidR="000A4D45">
        <w:rPr>
          <w:sz w:val="24"/>
        </w:rPr>
        <w:t>première</w:t>
      </w:r>
      <w:r w:rsidRPr="000A4D45">
        <w:rPr>
          <w:sz w:val="24"/>
        </w:rPr>
        <w:t xml:space="preserve"> fois d’un point de vue culturel avec l’ampleur du mouvement </w:t>
      </w:r>
      <w:r w:rsidRPr="000A4D45">
        <w:rPr>
          <w:b/>
          <w:i/>
          <w:sz w:val="24"/>
        </w:rPr>
        <w:t>hippie</w:t>
      </w:r>
      <w:r w:rsidRPr="000A4D45">
        <w:rPr>
          <w:sz w:val="24"/>
        </w:rPr>
        <w:t xml:space="preserve"> qui critique également son modèle de consommation.</w:t>
      </w:r>
    </w:p>
    <w:p w:rsidR="003F5436" w:rsidRDefault="003F5436" w:rsidP="009827BA">
      <w:pPr>
        <w:rPr>
          <w:sz w:val="24"/>
        </w:rPr>
      </w:pPr>
    </w:p>
    <w:p w:rsidR="003F5436" w:rsidRPr="000A4D45" w:rsidRDefault="003F5436" w:rsidP="009827BA">
      <w:pPr>
        <w:rPr>
          <w:sz w:val="24"/>
        </w:rPr>
      </w:pPr>
      <w:r>
        <w:rPr>
          <w:sz w:val="24"/>
        </w:rPr>
        <w:t xml:space="preserve">En 1979, c’est la </w:t>
      </w:r>
      <w:r w:rsidRPr="006E169D">
        <w:rPr>
          <w:b/>
          <w:sz w:val="24"/>
        </w:rPr>
        <w:t>crise iranienne </w:t>
      </w:r>
      <w:r>
        <w:rPr>
          <w:sz w:val="24"/>
        </w:rPr>
        <w:t xml:space="preserve">: prise d’assaut de l’ambassade américaine à Téhéran, prise d’otages. On y a vu l’échec de Carter et c’est sous Reagan que la libération des otages a lieu (en même temps que son discours inaugural, en 1981). La puissance américaine </w:t>
      </w:r>
      <w:r w:rsidR="00662853">
        <w:rPr>
          <w:sz w:val="24"/>
        </w:rPr>
        <w:t>est</w:t>
      </w:r>
      <w:r w:rsidR="006E169D">
        <w:rPr>
          <w:sz w:val="24"/>
        </w:rPr>
        <w:t xml:space="preserve"> bien</w:t>
      </w:r>
      <w:r>
        <w:rPr>
          <w:sz w:val="24"/>
        </w:rPr>
        <w:t xml:space="preserve"> remise en cause.</w:t>
      </w:r>
    </w:p>
    <w:p w:rsidR="00483BFD" w:rsidRPr="000A4D45" w:rsidRDefault="00483BFD" w:rsidP="009827BA">
      <w:pPr>
        <w:rPr>
          <w:sz w:val="24"/>
        </w:rPr>
      </w:pPr>
    </w:p>
    <w:p w:rsidR="00BE7331" w:rsidRPr="003F5436" w:rsidRDefault="00BE7331" w:rsidP="009827BA">
      <w:pPr>
        <w:rPr>
          <w:i/>
          <w:sz w:val="24"/>
        </w:rPr>
      </w:pPr>
      <w:r w:rsidRPr="000A4D45">
        <w:rPr>
          <w:sz w:val="24"/>
          <w:u w:val="single"/>
        </w:rPr>
        <w:t>Supports d’étude :</w:t>
      </w:r>
      <w:r w:rsidRPr="000A4D45">
        <w:rPr>
          <w:sz w:val="24"/>
        </w:rPr>
        <w:t xml:space="preserve"> extraits de films sur la guerre du Vietnam (</w:t>
      </w:r>
      <w:r w:rsidRPr="000A4D45">
        <w:rPr>
          <w:i/>
          <w:sz w:val="24"/>
        </w:rPr>
        <w:t xml:space="preserve">Johnny </w:t>
      </w:r>
      <w:proofErr w:type="spellStart"/>
      <w:r w:rsidRPr="00087274">
        <w:rPr>
          <w:i/>
          <w:sz w:val="24"/>
        </w:rPr>
        <w:t>got</w:t>
      </w:r>
      <w:proofErr w:type="spellEnd"/>
      <w:r w:rsidRPr="00087274">
        <w:rPr>
          <w:i/>
          <w:sz w:val="24"/>
        </w:rPr>
        <w:t xml:space="preserve"> </w:t>
      </w:r>
      <w:proofErr w:type="spellStart"/>
      <w:r w:rsidRPr="00087274">
        <w:rPr>
          <w:i/>
          <w:sz w:val="24"/>
        </w:rPr>
        <w:t>his</w:t>
      </w:r>
      <w:proofErr w:type="spellEnd"/>
      <w:r w:rsidRPr="00087274">
        <w:rPr>
          <w:i/>
          <w:sz w:val="24"/>
        </w:rPr>
        <w:t xml:space="preserve"> gun</w:t>
      </w:r>
      <w:r w:rsidRPr="000A4D45">
        <w:rPr>
          <w:i/>
          <w:sz w:val="24"/>
        </w:rPr>
        <w:t xml:space="preserve">, </w:t>
      </w:r>
      <w:r w:rsidRPr="00087274">
        <w:rPr>
          <w:i/>
          <w:sz w:val="24"/>
        </w:rPr>
        <w:t xml:space="preserve">Apocalypse </w:t>
      </w:r>
      <w:proofErr w:type="spellStart"/>
      <w:r w:rsidRPr="00087274">
        <w:rPr>
          <w:i/>
          <w:sz w:val="24"/>
        </w:rPr>
        <w:t>Now</w:t>
      </w:r>
      <w:proofErr w:type="spellEnd"/>
      <w:r w:rsidR="00BF35F4" w:rsidRPr="00087274">
        <w:rPr>
          <w:i/>
          <w:sz w:val="24"/>
        </w:rPr>
        <w:t xml:space="preserve">, Full </w:t>
      </w:r>
      <w:proofErr w:type="spellStart"/>
      <w:r w:rsidR="00BF35F4" w:rsidRPr="00087274">
        <w:rPr>
          <w:i/>
          <w:sz w:val="24"/>
        </w:rPr>
        <w:t>Metal</w:t>
      </w:r>
      <w:proofErr w:type="spellEnd"/>
      <w:r w:rsidR="00BF35F4" w:rsidRPr="00087274">
        <w:rPr>
          <w:i/>
          <w:sz w:val="24"/>
        </w:rPr>
        <w:t xml:space="preserve"> Jacket</w:t>
      </w:r>
      <w:r w:rsidRPr="000A4D45">
        <w:rPr>
          <w:sz w:val="24"/>
        </w:rPr>
        <w:t>), chansons contre la guerre du Vietnam</w:t>
      </w:r>
      <w:r w:rsidR="000A4D45">
        <w:rPr>
          <w:sz w:val="24"/>
        </w:rPr>
        <w:t xml:space="preserve">, festival de Woodstock </w:t>
      </w:r>
      <w:r w:rsidRPr="000A4D45">
        <w:rPr>
          <w:sz w:val="24"/>
        </w:rPr>
        <w:t>…</w:t>
      </w:r>
      <w:r w:rsidR="003F5436">
        <w:rPr>
          <w:sz w:val="24"/>
        </w:rPr>
        <w:t xml:space="preserve"> Sur la crise iranienne : le film </w:t>
      </w:r>
      <w:proofErr w:type="spellStart"/>
      <w:r w:rsidR="003F5436">
        <w:rPr>
          <w:i/>
          <w:sz w:val="24"/>
        </w:rPr>
        <w:t>Argo</w:t>
      </w:r>
      <w:proofErr w:type="spellEnd"/>
      <w:r w:rsidR="003F5436">
        <w:rPr>
          <w:i/>
          <w:sz w:val="24"/>
        </w:rPr>
        <w:t>.</w:t>
      </w:r>
    </w:p>
    <w:p w:rsidR="00BE7331" w:rsidRPr="000A4D45" w:rsidRDefault="00BE7331" w:rsidP="009827BA">
      <w:pPr>
        <w:rPr>
          <w:sz w:val="24"/>
        </w:rPr>
      </w:pPr>
    </w:p>
    <w:p w:rsidR="009827BA" w:rsidRPr="000A4D45" w:rsidRDefault="009827BA" w:rsidP="009827BA">
      <w:pPr>
        <w:rPr>
          <w:sz w:val="24"/>
          <w:u w:val="single"/>
        </w:rPr>
      </w:pPr>
      <w:r w:rsidRPr="000A4D45">
        <w:rPr>
          <w:sz w:val="24"/>
          <w:u w:val="single"/>
        </w:rPr>
        <w:t>Lien avec le programme de LV :</w:t>
      </w:r>
    </w:p>
    <w:p w:rsidR="009827BA" w:rsidRPr="000A4D45" w:rsidRDefault="009827BA" w:rsidP="009827BA">
      <w:pPr>
        <w:pStyle w:val="Paragraphedeliste"/>
        <w:numPr>
          <w:ilvl w:val="0"/>
          <w:numId w:val="21"/>
        </w:numPr>
        <w:rPr>
          <w:sz w:val="24"/>
        </w:rPr>
      </w:pPr>
      <w:r w:rsidRPr="000A4D45">
        <w:rPr>
          <w:sz w:val="24"/>
        </w:rPr>
        <w:t>Mythe</w:t>
      </w:r>
      <w:r w:rsidR="004D33FE">
        <w:rPr>
          <w:sz w:val="24"/>
        </w:rPr>
        <w:t>s</w:t>
      </w:r>
      <w:r w:rsidRPr="000A4D45">
        <w:rPr>
          <w:sz w:val="24"/>
        </w:rPr>
        <w:t xml:space="preserve"> et héros :</w:t>
      </w:r>
    </w:p>
    <w:p w:rsidR="00C1539B" w:rsidRPr="000A4D45" w:rsidRDefault="00C1539B" w:rsidP="00C1539B">
      <w:pPr>
        <w:pStyle w:val="Paragraphedeliste"/>
        <w:numPr>
          <w:ilvl w:val="1"/>
          <w:numId w:val="21"/>
        </w:numPr>
        <w:rPr>
          <w:sz w:val="24"/>
        </w:rPr>
      </w:pPr>
      <w:r w:rsidRPr="000A4D45">
        <w:rPr>
          <w:sz w:val="24"/>
        </w:rPr>
        <w:lastRenderedPageBreak/>
        <w:t>Les vétérans américains : héroïsés pour éluder la question du bien-fondé de la guerre au début de l’intervention américaine au Vietnam.</w:t>
      </w:r>
    </w:p>
    <w:p w:rsidR="00C1539B" w:rsidRPr="000A4D45" w:rsidRDefault="00C1539B" w:rsidP="00C1539B">
      <w:pPr>
        <w:pStyle w:val="Paragraphedeliste"/>
        <w:numPr>
          <w:ilvl w:val="0"/>
          <w:numId w:val="21"/>
        </w:numPr>
        <w:rPr>
          <w:sz w:val="24"/>
        </w:rPr>
      </w:pPr>
      <w:r w:rsidRPr="000A4D45">
        <w:rPr>
          <w:sz w:val="24"/>
        </w:rPr>
        <w:t>Lieux et formes du pouvoir</w:t>
      </w:r>
    </w:p>
    <w:p w:rsidR="00C1539B" w:rsidRPr="000A4D45" w:rsidRDefault="00C1539B" w:rsidP="00C1539B">
      <w:pPr>
        <w:pStyle w:val="Paragraphedeliste"/>
        <w:numPr>
          <w:ilvl w:val="1"/>
          <w:numId w:val="21"/>
        </w:numPr>
        <w:rPr>
          <w:sz w:val="24"/>
        </w:rPr>
      </w:pPr>
      <w:r w:rsidRPr="000A4D45">
        <w:rPr>
          <w:sz w:val="24"/>
        </w:rPr>
        <w:t>Lieux emblématiques du pouvoir : La Maison Bl</w:t>
      </w:r>
      <w:r w:rsidR="00BF35F4">
        <w:rPr>
          <w:sz w:val="24"/>
        </w:rPr>
        <w:t>anche (et le Bureau Ovale) ; le</w:t>
      </w:r>
      <w:r w:rsidRPr="000A4D45">
        <w:rPr>
          <w:sz w:val="24"/>
        </w:rPr>
        <w:t xml:space="preserve"> Capitol</w:t>
      </w:r>
      <w:r w:rsidR="00BF35F4">
        <w:rPr>
          <w:sz w:val="24"/>
        </w:rPr>
        <w:t>e</w:t>
      </w:r>
      <w:r w:rsidRPr="000A4D45">
        <w:rPr>
          <w:sz w:val="24"/>
        </w:rPr>
        <w:t>.</w:t>
      </w:r>
    </w:p>
    <w:p w:rsidR="00D22572" w:rsidRDefault="009827BA" w:rsidP="00D22572">
      <w:pPr>
        <w:pStyle w:val="Titre1"/>
      </w:pPr>
      <w:r>
        <w:t>De la victoire sur l’URSS au 11 septembre : l’échec (relatif) d’une hégémonie</w:t>
      </w:r>
    </w:p>
    <w:p w:rsidR="00D22572" w:rsidRDefault="009827BA" w:rsidP="009827BA">
      <w:pPr>
        <w:pStyle w:val="Titre2"/>
      </w:pPr>
      <w:proofErr w:type="spellStart"/>
      <w:r w:rsidRPr="00087274">
        <w:rPr>
          <w:i/>
        </w:rPr>
        <w:t>America</w:t>
      </w:r>
      <w:proofErr w:type="spellEnd"/>
      <w:r w:rsidRPr="00087274">
        <w:rPr>
          <w:i/>
        </w:rPr>
        <w:t xml:space="preserve"> </w:t>
      </w:r>
      <w:proofErr w:type="spellStart"/>
      <w:r w:rsidRPr="00087274">
        <w:rPr>
          <w:i/>
        </w:rPr>
        <w:t>is</w:t>
      </w:r>
      <w:proofErr w:type="spellEnd"/>
      <w:r w:rsidRPr="006127F2">
        <w:rPr>
          <w:i/>
        </w:rPr>
        <w:t xml:space="preserve"> back</w:t>
      </w:r>
      <w:r>
        <w:t xml:space="preserve"> (années 1980) : vers une hégémonie américaine</w:t>
      </w:r>
    </w:p>
    <w:p w:rsidR="000A4D45" w:rsidRDefault="006127F2" w:rsidP="000A4D45">
      <w:pPr>
        <w:rPr>
          <w:sz w:val="24"/>
        </w:rPr>
      </w:pPr>
      <w:r>
        <w:rPr>
          <w:sz w:val="24"/>
        </w:rPr>
        <w:t xml:space="preserve">L’élection de </w:t>
      </w:r>
      <w:r w:rsidRPr="006127F2">
        <w:rPr>
          <w:b/>
          <w:sz w:val="24"/>
        </w:rPr>
        <w:t>Reagan</w:t>
      </w:r>
      <w:r>
        <w:rPr>
          <w:sz w:val="24"/>
        </w:rPr>
        <w:t xml:space="preserve"> et l’application de son programme relancent les Etats-Unis sur la voie de la recherche de la suprématie mondiale, de l’anticommunisme. Cette politique s’illustre notamment dans l’emblématique « bouclier anti-missile » </w:t>
      </w:r>
      <w:r w:rsidRPr="006127F2">
        <w:rPr>
          <w:b/>
          <w:sz w:val="24"/>
        </w:rPr>
        <w:t>IDS</w:t>
      </w:r>
      <w:r>
        <w:rPr>
          <w:sz w:val="24"/>
        </w:rPr>
        <w:t xml:space="preserve"> (</w:t>
      </w:r>
      <w:r>
        <w:rPr>
          <w:i/>
          <w:sz w:val="24"/>
        </w:rPr>
        <w:t xml:space="preserve">SDI : </w:t>
      </w:r>
      <w:proofErr w:type="spellStart"/>
      <w:r w:rsidRPr="00087274">
        <w:rPr>
          <w:i/>
          <w:sz w:val="24"/>
        </w:rPr>
        <w:t>Strategic</w:t>
      </w:r>
      <w:proofErr w:type="spellEnd"/>
      <w:r w:rsidRPr="00087274">
        <w:rPr>
          <w:i/>
          <w:sz w:val="24"/>
        </w:rPr>
        <w:t xml:space="preserve"> </w:t>
      </w:r>
      <w:proofErr w:type="spellStart"/>
      <w:r w:rsidRPr="00087274">
        <w:rPr>
          <w:i/>
          <w:sz w:val="24"/>
        </w:rPr>
        <w:t>Defense</w:t>
      </w:r>
      <w:proofErr w:type="spellEnd"/>
      <w:r>
        <w:rPr>
          <w:i/>
          <w:sz w:val="24"/>
        </w:rPr>
        <w:t xml:space="preserve"> Initiative)</w:t>
      </w:r>
      <w:r>
        <w:rPr>
          <w:sz w:val="24"/>
        </w:rPr>
        <w:t xml:space="preserve">, surnommé </w:t>
      </w:r>
      <w:r>
        <w:rPr>
          <w:i/>
          <w:sz w:val="24"/>
        </w:rPr>
        <w:t xml:space="preserve">Star </w:t>
      </w:r>
      <w:proofErr w:type="spellStart"/>
      <w:r w:rsidRPr="00087274">
        <w:rPr>
          <w:i/>
          <w:sz w:val="24"/>
        </w:rPr>
        <w:t>Wars</w:t>
      </w:r>
      <w:proofErr w:type="spellEnd"/>
      <w:r w:rsidRPr="00087274">
        <w:rPr>
          <w:sz w:val="24"/>
        </w:rPr>
        <w:t xml:space="preserve"> </w:t>
      </w:r>
      <w:r>
        <w:rPr>
          <w:sz w:val="24"/>
        </w:rPr>
        <w:t>par les médias. Ce projet, trop coûteux, fut cependant abandonné.</w:t>
      </w:r>
      <w:r w:rsidR="006D19C3">
        <w:rPr>
          <w:sz w:val="24"/>
        </w:rPr>
        <w:t xml:space="preserve"> Le soutien aux « contras » au Nicaragua renoue avec les interventions américaines en Amérique</w:t>
      </w:r>
      <w:r w:rsidR="00206258">
        <w:rPr>
          <w:sz w:val="24"/>
        </w:rPr>
        <w:t xml:space="preserve"> (Chili, 1973)</w:t>
      </w:r>
      <w:r w:rsidR="006D19C3">
        <w:rPr>
          <w:sz w:val="24"/>
        </w:rPr>
        <w:t xml:space="preserve"> pour lutter contre le socialisme.</w:t>
      </w:r>
    </w:p>
    <w:p w:rsidR="006127F2" w:rsidRDefault="006127F2" w:rsidP="000A4D45">
      <w:pPr>
        <w:rPr>
          <w:sz w:val="24"/>
        </w:rPr>
      </w:pPr>
    </w:p>
    <w:p w:rsidR="006127F2" w:rsidRPr="006127F2" w:rsidRDefault="006127F2" w:rsidP="000A4D45">
      <w:pPr>
        <w:rPr>
          <w:sz w:val="24"/>
        </w:rPr>
      </w:pPr>
      <w:r w:rsidRPr="000A4D45">
        <w:rPr>
          <w:sz w:val="24"/>
          <w:u w:val="single"/>
        </w:rPr>
        <w:t>Supports d’étude :</w:t>
      </w:r>
      <w:r>
        <w:rPr>
          <w:sz w:val="24"/>
        </w:rPr>
        <w:t xml:space="preserve"> le discours sur l’Etat de l’Union de Reagan de 1984 ; les schémas publiés sur le projet d’</w:t>
      </w:r>
      <w:r>
        <w:rPr>
          <w:i/>
          <w:sz w:val="24"/>
        </w:rPr>
        <w:t>IDS</w:t>
      </w:r>
      <w:r>
        <w:rPr>
          <w:sz w:val="24"/>
        </w:rPr>
        <w:t> ; les « unes » de magazines.</w:t>
      </w:r>
    </w:p>
    <w:p w:rsidR="006127F2" w:rsidRDefault="006127F2" w:rsidP="000A4D45">
      <w:pPr>
        <w:rPr>
          <w:sz w:val="24"/>
        </w:rPr>
      </w:pPr>
    </w:p>
    <w:p w:rsidR="004D33FE" w:rsidRPr="000A4D45" w:rsidRDefault="004D33FE" w:rsidP="004D33FE">
      <w:pPr>
        <w:rPr>
          <w:sz w:val="24"/>
          <w:u w:val="single"/>
        </w:rPr>
      </w:pPr>
      <w:r w:rsidRPr="000A4D45">
        <w:rPr>
          <w:sz w:val="24"/>
          <w:u w:val="single"/>
        </w:rPr>
        <w:t>Lien avec le programme de LV :</w:t>
      </w:r>
    </w:p>
    <w:p w:rsidR="004D33FE" w:rsidRDefault="004D33FE" w:rsidP="004D33FE">
      <w:pPr>
        <w:pStyle w:val="Paragraphedeliste"/>
        <w:numPr>
          <w:ilvl w:val="0"/>
          <w:numId w:val="21"/>
        </w:numPr>
        <w:rPr>
          <w:sz w:val="24"/>
        </w:rPr>
      </w:pPr>
      <w:r w:rsidRPr="000A4D45">
        <w:rPr>
          <w:sz w:val="24"/>
        </w:rPr>
        <w:t>Mythe</w:t>
      </w:r>
      <w:r>
        <w:rPr>
          <w:sz w:val="24"/>
        </w:rPr>
        <w:t>s</w:t>
      </w:r>
      <w:r w:rsidRPr="000A4D45">
        <w:rPr>
          <w:sz w:val="24"/>
        </w:rPr>
        <w:t xml:space="preserve"> et héros :</w:t>
      </w:r>
      <w:r>
        <w:rPr>
          <w:sz w:val="24"/>
        </w:rPr>
        <w:t xml:space="preserve"> </w:t>
      </w:r>
    </w:p>
    <w:p w:rsidR="004D33FE" w:rsidRPr="000A4D45" w:rsidRDefault="004D33FE" w:rsidP="004D33FE">
      <w:pPr>
        <w:pStyle w:val="Paragraphedeliste"/>
        <w:numPr>
          <w:ilvl w:val="0"/>
          <w:numId w:val="23"/>
        </w:numPr>
        <w:rPr>
          <w:sz w:val="24"/>
        </w:rPr>
      </w:pPr>
      <w:r>
        <w:rPr>
          <w:sz w:val="24"/>
        </w:rPr>
        <w:t xml:space="preserve">les présidents américains et les </w:t>
      </w:r>
      <w:r>
        <w:rPr>
          <w:i/>
          <w:sz w:val="24"/>
        </w:rPr>
        <w:t>first ladies</w:t>
      </w:r>
      <w:r>
        <w:rPr>
          <w:sz w:val="24"/>
        </w:rPr>
        <w:t>, Reagan et sa carrière (acteur puis gouverneur puis président).</w:t>
      </w:r>
    </w:p>
    <w:p w:rsidR="004D33FE" w:rsidRPr="000A4D45" w:rsidRDefault="004D33FE" w:rsidP="004D33FE">
      <w:pPr>
        <w:pStyle w:val="Paragraphedeliste"/>
        <w:numPr>
          <w:ilvl w:val="0"/>
          <w:numId w:val="21"/>
        </w:numPr>
        <w:rPr>
          <w:sz w:val="24"/>
        </w:rPr>
      </w:pPr>
      <w:r w:rsidRPr="000A4D45">
        <w:rPr>
          <w:sz w:val="24"/>
        </w:rPr>
        <w:t>Lieux et formes du pouvoir</w:t>
      </w:r>
    </w:p>
    <w:p w:rsidR="004D33FE" w:rsidRPr="000A4D45" w:rsidRDefault="004D33FE" w:rsidP="004D33FE">
      <w:pPr>
        <w:pStyle w:val="Paragraphedeliste"/>
        <w:numPr>
          <w:ilvl w:val="1"/>
          <w:numId w:val="21"/>
        </w:numPr>
        <w:rPr>
          <w:sz w:val="24"/>
        </w:rPr>
      </w:pPr>
      <w:r w:rsidRPr="000A4D45">
        <w:rPr>
          <w:sz w:val="24"/>
        </w:rPr>
        <w:t>Lieux emblém</w:t>
      </w:r>
      <w:r>
        <w:rPr>
          <w:sz w:val="24"/>
        </w:rPr>
        <w:t>atiques du pouvoir : le territoire américain à défendre ; l’espace et sa domination (bouclier anti-missiles, programmes de la NASA).</w:t>
      </w:r>
    </w:p>
    <w:p w:rsidR="006127F2" w:rsidRPr="006127F2" w:rsidRDefault="006127F2" w:rsidP="000A4D45">
      <w:pPr>
        <w:rPr>
          <w:sz w:val="24"/>
        </w:rPr>
      </w:pPr>
    </w:p>
    <w:p w:rsidR="009827BA" w:rsidRDefault="009827BA" w:rsidP="00D22572">
      <w:pPr>
        <w:pStyle w:val="Titre2"/>
      </w:pPr>
      <w:r w:rsidRPr="009827BA">
        <w:t xml:space="preserve">Les </w:t>
      </w:r>
      <w:r>
        <w:t>États Unis</w:t>
      </w:r>
      <w:r w:rsidRPr="009827BA">
        <w:t xml:space="preserve"> et le </w:t>
      </w:r>
      <w:r>
        <w:t>nouvel</w:t>
      </w:r>
      <w:r w:rsidRPr="009827BA">
        <w:t xml:space="preserve"> ordre </w:t>
      </w:r>
      <w:r>
        <w:t>mondial</w:t>
      </w:r>
    </w:p>
    <w:p w:rsidR="000A4D45" w:rsidRDefault="00F66BB6" w:rsidP="000A4D45">
      <w:pPr>
        <w:rPr>
          <w:iCs/>
          <w:sz w:val="24"/>
        </w:rPr>
      </w:pPr>
      <w:r>
        <w:rPr>
          <w:sz w:val="24"/>
        </w:rPr>
        <w:t>La chute du mur de Berlin et la fin de l’URSS laissent les Etats-Unis dans une situation de suprématie. Ce pay</w:t>
      </w:r>
      <w:r w:rsidR="00D00530">
        <w:rPr>
          <w:sz w:val="24"/>
        </w:rPr>
        <w:t xml:space="preserve">s est alors incontestablement </w:t>
      </w:r>
      <w:r w:rsidR="00D00530" w:rsidRPr="00D00530">
        <w:rPr>
          <w:b/>
          <w:sz w:val="24"/>
        </w:rPr>
        <w:t>l’</w:t>
      </w:r>
      <w:proofErr w:type="spellStart"/>
      <w:r w:rsidR="00D00530">
        <w:rPr>
          <w:b/>
          <w:sz w:val="24"/>
        </w:rPr>
        <w:t>hy</w:t>
      </w:r>
      <w:r w:rsidRPr="00D00530">
        <w:rPr>
          <w:b/>
          <w:sz w:val="24"/>
        </w:rPr>
        <w:t>perpuissance</w:t>
      </w:r>
      <w:proofErr w:type="spellEnd"/>
      <w:r>
        <w:rPr>
          <w:sz w:val="24"/>
        </w:rPr>
        <w:t>, économique, milita</w:t>
      </w:r>
      <w:r w:rsidR="00FE6779">
        <w:rPr>
          <w:sz w:val="24"/>
        </w:rPr>
        <w:t xml:space="preserve">ire, politique, culturelle. Le politologue américain Francis Fukuyama publie en 1992 son essai </w:t>
      </w:r>
      <w:r w:rsidR="00FE6779" w:rsidRPr="00087274">
        <w:rPr>
          <w:i/>
          <w:iCs/>
          <w:sz w:val="24"/>
        </w:rPr>
        <w:t xml:space="preserve">The End of </w:t>
      </w:r>
      <w:proofErr w:type="spellStart"/>
      <w:r w:rsidR="00FE6779" w:rsidRPr="00087274">
        <w:rPr>
          <w:i/>
          <w:iCs/>
          <w:sz w:val="24"/>
        </w:rPr>
        <w:t>History</w:t>
      </w:r>
      <w:proofErr w:type="spellEnd"/>
      <w:r w:rsidR="00FE6779" w:rsidRPr="00087274">
        <w:rPr>
          <w:i/>
          <w:iCs/>
          <w:sz w:val="24"/>
        </w:rPr>
        <w:t xml:space="preserve"> and the Last Man</w:t>
      </w:r>
      <w:r w:rsidR="00FE6779">
        <w:rPr>
          <w:iCs/>
          <w:sz w:val="24"/>
        </w:rPr>
        <w:t xml:space="preserve"> dans lequel il développe l’idée que la fin de la guerre froide marque la </w:t>
      </w:r>
      <w:r w:rsidR="00FE6779" w:rsidRPr="00FE6779">
        <w:rPr>
          <w:b/>
          <w:iCs/>
          <w:sz w:val="24"/>
        </w:rPr>
        <w:t>victoire du libéralisme et de la démocratie</w:t>
      </w:r>
      <w:r w:rsidR="001F020D">
        <w:rPr>
          <w:iCs/>
          <w:sz w:val="24"/>
        </w:rPr>
        <w:t>. On peut parler pour les années 1990 d’un apogée de la puissance américaine</w:t>
      </w:r>
      <w:r w:rsidR="00FE6779">
        <w:rPr>
          <w:iCs/>
          <w:sz w:val="24"/>
        </w:rPr>
        <w:t>.</w:t>
      </w:r>
    </w:p>
    <w:p w:rsidR="00FE6779" w:rsidRDefault="00FE6779" w:rsidP="000A4D45">
      <w:pPr>
        <w:rPr>
          <w:iCs/>
          <w:sz w:val="24"/>
        </w:rPr>
      </w:pPr>
      <w:r>
        <w:rPr>
          <w:iCs/>
          <w:sz w:val="24"/>
        </w:rPr>
        <w:t xml:space="preserve">Sous la présidence de </w:t>
      </w:r>
      <w:r w:rsidRPr="00FE6779">
        <w:rPr>
          <w:b/>
          <w:iCs/>
          <w:sz w:val="24"/>
        </w:rPr>
        <w:t>George Bush</w:t>
      </w:r>
      <w:r>
        <w:rPr>
          <w:iCs/>
          <w:sz w:val="24"/>
        </w:rPr>
        <w:t xml:space="preserve">, les Etats-Unis mènent une coalition sous mandat de l’ONU pour </w:t>
      </w:r>
      <w:r w:rsidRPr="00A30A15">
        <w:rPr>
          <w:iCs/>
          <w:sz w:val="24"/>
        </w:rPr>
        <w:t>libérer le Koweït</w:t>
      </w:r>
      <w:r>
        <w:rPr>
          <w:iCs/>
          <w:sz w:val="24"/>
        </w:rPr>
        <w:t xml:space="preserve"> envahi par l’Irak (Saddam Hussein)</w:t>
      </w:r>
      <w:r w:rsidR="00A30A15">
        <w:rPr>
          <w:iCs/>
          <w:sz w:val="24"/>
        </w:rPr>
        <w:t xml:space="preserve">, c’est la première </w:t>
      </w:r>
      <w:r w:rsidR="00A30A15" w:rsidRPr="00A30A15">
        <w:rPr>
          <w:b/>
          <w:iCs/>
          <w:sz w:val="24"/>
        </w:rPr>
        <w:t>guerre du golfe</w:t>
      </w:r>
      <w:r w:rsidR="00A30A15">
        <w:rPr>
          <w:iCs/>
          <w:sz w:val="24"/>
        </w:rPr>
        <w:t xml:space="preserve"> (1990-1991). En quelques mois, </w:t>
      </w:r>
      <w:r>
        <w:rPr>
          <w:iCs/>
          <w:sz w:val="24"/>
        </w:rPr>
        <w:t xml:space="preserve">l’opération </w:t>
      </w:r>
      <w:proofErr w:type="spellStart"/>
      <w:r w:rsidRPr="00087274">
        <w:rPr>
          <w:i/>
          <w:iCs/>
          <w:sz w:val="24"/>
        </w:rPr>
        <w:t>Desert</w:t>
      </w:r>
      <w:proofErr w:type="spellEnd"/>
      <w:r w:rsidRPr="00087274">
        <w:rPr>
          <w:i/>
          <w:iCs/>
          <w:sz w:val="24"/>
        </w:rPr>
        <w:t xml:space="preserve"> Storm</w:t>
      </w:r>
      <w:r>
        <w:rPr>
          <w:i/>
          <w:iCs/>
          <w:sz w:val="24"/>
        </w:rPr>
        <w:t xml:space="preserve"> </w:t>
      </w:r>
      <w:r>
        <w:rPr>
          <w:iCs/>
          <w:sz w:val="24"/>
        </w:rPr>
        <w:t xml:space="preserve">est réalisée et permet aux Etats-Unis de prendre le contrôle de gisements de pétrole. </w:t>
      </w:r>
      <w:r w:rsidR="006D19C3">
        <w:rPr>
          <w:iCs/>
          <w:sz w:val="24"/>
        </w:rPr>
        <w:t>Les images de cette intervention sont largement diffusées.</w:t>
      </w:r>
      <w:r w:rsidR="00A30A15">
        <w:rPr>
          <w:iCs/>
          <w:sz w:val="24"/>
        </w:rPr>
        <w:t xml:space="preserve"> L’expression </w:t>
      </w:r>
      <w:r w:rsidR="00A30A15" w:rsidRPr="00A30A15">
        <w:rPr>
          <w:b/>
          <w:i/>
          <w:iCs/>
          <w:sz w:val="24"/>
        </w:rPr>
        <w:t xml:space="preserve">New World </w:t>
      </w:r>
      <w:proofErr w:type="spellStart"/>
      <w:r w:rsidR="00A30A15" w:rsidRPr="00087274">
        <w:rPr>
          <w:b/>
          <w:i/>
          <w:iCs/>
          <w:sz w:val="24"/>
        </w:rPr>
        <w:t>Order</w:t>
      </w:r>
      <w:proofErr w:type="spellEnd"/>
      <w:r w:rsidR="00A30A15">
        <w:rPr>
          <w:iCs/>
          <w:sz w:val="24"/>
        </w:rPr>
        <w:t xml:space="preserve"> est reprise par George Bush dans son discours devant le Congrès en 1991, définissant un monde censé être marqué par la paix et la justice.</w:t>
      </w:r>
    </w:p>
    <w:p w:rsidR="006D19C3" w:rsidRDefault="006D19C3" w:rsidP="000A4D45">
      <w:pPr>
        <w:rPr>
          <w:iCs/>
          <w:sz w:val="24"/>
        </w:rPr>
      </w:pPr>
      <w:r>
        <w:rPr>
          <w:iCs/>
          <w:sz w:val="24"/>
        </w:rPr>
        <w:t xml:space="preserve">Sous les mandats de </w:t>
      </w:r>
      <w:r w:rsidRPr="00A30A15">
        <w:rPr>
          <w:b/>
          <w:iCs/>
          <w:sz w:val="24"/>
        </w:rPr>
        <w:t>Bill Clinton,</w:t>
      </w:r>
      <w:r>
        <w:rPr>
          <w:iCs/>
          <w:sz w:val="24"/>
        </w:rPr>
        <w:t xml:space="preserve"> l’</w:t>
      </w:r>
      <w:r w:rsidRPr="00A30A15">
        <w:rPr>
          <w:b/>
          <w:iCs/>
          <w:sz w:val="24"/>
        </w:rPr>
        <w:t>accord israélo-palestinien</w:t>
      </w:r>
      <w:r w:rsidR="00A30A15" w:rsidRPr="00A30A15">
        <w:rPr>
          <w:b/>
          <w:iCs/>
          <w:sz w:val="24"/>
        </w:rPr>
        <w:t xml:space="preserve"> </w:t>
      </w:r>
      <w:r w:rsidR="00A30A15">
        <w:rPr>
          <w:iCs/>
          <w:sz w:val="24"/>
        </w:rPr>
        <w:t>(septembre 1997) donne l’occasion aux Etats-Unis de prendre en charge ce conflit et d’y trouver, à l’époque, une issue</w:t>
      </w:r>
      <w:r w:rsidR="00C95872">
        <w:rPr>
          <w:iCs/>
          <w:sz w:val="24"/>
        </w:rPr>
        <w:t xml:space="preserve"> possible</w:t>
      </w:r>
      <w:r w:rsidR="00A30A15">
        <w:rPr>
          <w:iCs/>
          <w:sz w:val="24"/>
        </w:rPr>
        <w:t>.</w:t>
      </w:r>
    </w:p>
    <w:p w:rsidR="00A30A15" w:rsidRDefault="00A30A15" w:rsidP="000A4D45">
      <w:pPr>
        <w:rPr>
          <w:sz w:val="24"/>
          <w:u w:val="single"/>
        </w:rPr>
      </w:pPr>
    </w:p>
    <w:p w:rsidR="00A30A15" w:rsidRPr="00A30A15" w:rsidRDefault="00A30A15" w:rsidP="00A30A15">
      <w:pPr>
        <w:rPr>
          <w:sz w:val="24"/>
        </w:rPr>
      </w:pPr>
      <w:r w:rsidRPr="00A30A15">
        <w:rPr>
          <w:sz w:val="24"/>
          <w:u w:val="single"/>
        </w:rPr>
        <w:t xml:space="preserve">Supports d’étude : </w:t>
      </w:r>
      <w:r w:rsidRPr="00A30A15">
        <w:rPr>
          <w:sz w:val="24"/>
        </w:rPr>
        <w:t xml:space="preserve">le film </w:t>
      </w:r>
      <w:proofErr w:type="spellStart"/>
      <w:r w:rsidRPr="00A30A15">
        <w:rPr>
          <w:i/>
          <w:sz w:val="24"/>
        </w:rPr>
        <w:t>Jarhead</w:t>
      </w:r>
      <w:proofErr w:type="spellEnd"/>
      <w:r w:rsidRPr="00A30A15">
        <w:rPr>
          <w:sz w:val="24"/>
        </w:rPr>
        <w:t xml:space="preserve"> </w:t>
      </w:r>
      <w:r>
        <w:rPr>
          <w:sz w:val="24"/>
        </w:rPr>
        <w:t>sur la Guerre du Golfe (</w:t>
      </w:r>
      <w:r w:rsidRPr="00A30A15">
        <w:rPr>
          <w:sz w:val="24"/>
        </w:rPr>
        <w:t>où le l’épuisement et la frustration des sold</w:t>
      </w:r>
      <w:r>
        <w:rPr>
          <w:sz w:val="24"/>
        </w:rPr>
        <w:t>ats dans le désert sont évoqués) ; les discours des présidents ; la photographie de la poignée de main Arafat-Rabin sous la « protection » de Bill Clinton.</w:t>
      </w:r>
    </w:p>
    <w:p w:rsidR="00A30A15" w:rsidRDefault="00A30A15" w:rsidP="000A4D45">
      <w:pPr>
        <w:rPr>
          <w:iCs/>
          <w:sz w:val="24"/>
        </w:rPr>
      </w:pPr>
    </w:p>
    <w:p w:rsidR="00FE6779" w:rsidRPr="000A4D45" w:rsidRDefault="00FE6779" w:rsidP="00FE6779">
      <w:pPr>
        <w:rPr>
          <w:sz w:val="24"/>
          <w:u w:val="single"/>
        </w:rPr>
      </w:pPr>
      <w:r w:rsidRPr="000A4D45">
        <w:rPr>
          <w:sz w:val="24"/>
          <w:u w:val="single"/>
        </w:rPr>
        <w:t>Lien avec le programme de LV :</w:t>
      </w:r>
    </w:p>
    <w:p w:rsidR="00FE6779" w:rsidRPr="000A4D45" w:rsidRDefault="00FE6779" w:rsidP="00FE6779">
      <w:pPr>
        <w:pStyle w:val="Paragraphedeliste"/>
        <w:numPr>
          <w:ilvl w:val="0"/>
          <w:numId w:val="21"/>
        </w:numPr>
        <w:rPr>
          <w:sz w:val="24"/>
        </w:rPr>
      </w:pPr>
      <w:r w:rsidRPr="000A4D45">
        <w:rPr>
          <w:sz w:val="24"/>
        </w:rPr>
        <w:t>Mythe</w:t>
      </w:r>
      <w:r>
        <w:rPr>
          <w:sz w:val="24"/>
        </w:rPr>
        <w:t>s</w:t>
      </w:r>
      <w:r w:rsidRPr="000A4D45">
        <w:rPr>
          <w:sz w:val="24"/>
        </w:rPr>
        <w:t xml:space="preserve"> et héros :</w:t>
      </w:r>
    </w:p>
    <w:p w:rsidR="00FE6779" w:rsidRDefault="00FE6779" w:rsidP="000A4D45">
      <w:pPr>
        <w:pStyle w:val="Paragraphedeliste"/>
        <w:numPr>
          <w:ilvl w:val="1"/>
          <w:numId w:val="21"/>
        </w:numPr>
        <w:rPr>
          <w:sz w:val="24"/>
        </w:rPr>
      </w:pPr>
      <w:r w:rsidRPr="00A30A15">
        <w:rPr>
          <w:sz w:val="24"/>
        </w:rPr>
        <w:t xml:space="preserve">Les soldats américains dans l’opération </w:t>
      </w:r>
      <w:proofErr w:type="spellStart"/>
      <w:r w:rsidRPr="00087274">
        <w:rPr>
          <w:i/>
          <w:sz w:val="24"/>
        </w:rPr>
        <w:t>Desert</w:t>
      </w:r>
      <w:proofErr w:type="spellEnd"/>
      <w:r w:rsidRPr="00087274">
        <w:rPr>
          <w:i/>
          <w:sz w:val="24"/>
        </w:rPr>
        <w:t xml:space="preserve"> Storm</w:t>
      </w:r>
      <w:r w:rsidR="00A30A15">
        <w:rPr>
          <w:sz w:val="24"/>
        </w:rPr>
        <w:t>.</w:t>
      </w:r>
    </w:p>
    <w:p w:rsidR="00662853" w:rsidRPr="00662853" w:rsidRDefault="00662853" w:rsidP="00662853">
      <w:pPr>
        <w:rPr>
          <w:sz w:val="24"/>
        </w:rPr>
      </w:pPr>
    </w:p>
    <w:p w:rsidR="000A4D45" w:rsidRPr="00662853" w:rsidRDefault="009827BA" w:rsidP="000A4D45">
      <w:pPr>
        <w:pStyle w:val="Titre2"/>
      </w:pPr>
      <w:r>
        <w:t>Le tournant du 11 septembre</w:t>
      </w:r>
    </w:p>
    <w:p w:rsidR="00C95872" w:rsidRDefault="000852CF" w:rsidP="000A4D45">
      <w:pPr>
        <w:rPr>
          <w:sz w:val="24"/>
        </w:rPr>
      </w:pPr>
      <w:r>
        <w:rPr>
          <w:sz w:val="24"/>
        </w:rPr>
        <w:t xml:space="preserve">Si la puissance des Etats-Unis dans le monde est réelle dans les années 1990, </w:t>
      </w:r>
      <w:r w:rsidRPr="006E169D">
        <w:rPr>
          <w:b/>
          <w:sz w:val="24"/>
        </w:rPr>
        <w:t>l’anti-américanisme</w:t>
      </w:r>
      <w:r>
        <w:rPr>
          <w:sz w:val="24"/>
        </w:rPr>
        <w:t>, sous plusieurs facettes, existe bien aussi.</w:t>
      </w:r>
    </w:p>
    <w:p w:rsidR="000852CF" w:rsidRDefault="000852CF" w:rsidP="000A4D45">
      <w:pPr>
        <w:rPr>
          <w:sz w:val="24"/>
        </w:rPr>
      </w:pPr>
      <w:r>
        <w:rPr>
          <w:sz w:val="24"/>
        </w:rPr>
        <w:lastRenderedPageBreak/>
        <w:t xml:space="preserve">Il prend la forme des attaques terroristes sur le sol américain par Al </w:t>
      </w:r>
      <w:proofErr w:type="spellStart"/>
      <w:r>
        <w:rPr>
          <w:sz w:val="24"/>
        </w:rPr>
        <w:t>Qaïda</w:t>
      </w:r>
      <w:proofErr w:type="spellEnd"/>
      <w:r>
        <w:rPr>
          <w:sz w:val="24"/>
        </w:rPr>
        <w:t xml:space="preserve"> le </w:t>
      </w:r>
      <w:r w:rsidRPr="000852CF">
        <w:rPr>
          <w:b/>
          <w:sz w:val="24"/>
        </w:rPr>
        <w:t>11 septembre 2001</w:t>
      </w:r>
      <w:r>
        <w:rPr>
          <w:sz w:val="24"/>
        </w:rPr>
        <w:t xml:space="preserve">. C’est un tournant car le sol américain est visé et atteint pour la première fois (depuis Pearl </w:t>
      </w:r>
      <w:proofErr w:type="spellStart"/>
      <w:r w:rsidRPr="00087274">
        <w:rPr>
          <w:sz w:val="24"/>
        </w:rPr>
        <w:t>Harbor</w:t>
      </w:r>
      <w:proofErr w:type="spellEnd"/>
      <w:r>
        <w:rPr>
          <w:sz w:val="24"/>
        </w:rPr>
        <w:t xml:space="preserve">). L’écroulement des tours du </w:t>
      </w:r>
      <w:r w:rsidRPr="000852CF">
        <w:rPr>
          <w:i/>
          <w:sz w:val="24"/>
        </w:rPr>
        <w:t>World Trade Center</w:t>
      </w:r>
      <w:r>
        <w:rPr>
          <w:sz w:val="24"/>
        </w:rPr>
        <w:t xml:space="preserve"> est extrêmement marquant. Les images diffusées à une échelle et une intensité inédites rendent compte de l’événement.</w:t>
      </w:r>
    </w:p>
    <w:p w:rsidR="00D00530" w:rsidRDefault="00D00530" w:rsidP="000A4D45">
      <w:pPr>
        <w:rPr>
          <w:sz w:val="24"/>
        </w:rPr>
      </w:pPr>
      <w:r>
        <w:rPr>
          <w:sz w:val="24"/>
        </w:rPr>
        <w:t xml:space="preserve">Les Etats-Unis affirment alors leur droit à frapper leurs ennemis, partout dans le monde, même de façon préventive. C’est la guerre au terrorisme. </w:t>
      </w:r>
      <w:r w:rsidRPr="003825AE">
        <w:rPr>
          <w:b/>
          <w:sz w:val="24"/>
        </w:rPr>
        <w:t>L’Axe du Mal</w:t>
      </w:r>
      <w:r>
        <w:rPr>
          <w:sz w:val="24"/>
        </w:rPr>
        <w:t xml:space="preserve"> </w:t>
      </w:r>
      <w:r w:rsidR="003825AE">
        <w:rPr>
          <w:sz w:val="24"/>
        </w:rPr>
        <w:t xml:space="preserve">est l’expression employée par </w:t>
      </w:r>
      <w:r w:rsidR="003825AE" w:rsidRPr="003825AE">
        <w:rPr>
          <w:b/>
          <w:sz w:val="24"/>
        </w:rPr>
        <w:t>George W. Bush</w:t>
      </w:r>
      <w:r w:rsidR="003825AE">
        <w:rPr>
          <w:sz w:val="24"/>
        </w:rPr>
        <w:t xml:space="preserve"> pour désigner les ennemis des Etats-Unis. Deux opérations militaires sont lancées, la première dans une coalition internationale, en </w:t>
      </w:r>
      <w:r w:rsidR="003825AE" w:rsidRPr="003825AE">
        <w:rPr>
          <w:b/>
          <w:sz w:val="24"/>
        </w:rPr>
        <w:t>Afghanistan</w:t>
      </w:r>
      <w:r w:rsidR="003825AE">
        <w:rPr>
          <w:sz w:val="24"/>
        </w:rPr>
        <w:t xml:space="preserve"> (2001) puis la seconde, critiquée par la France notamment, en </w:t>
      </w:r>
      <w:r w:rsidR="003825AE" w:rsidRPr="003825AE">
        <w:rPr>
          <w:b/>
          <w:sz w:val="24"/>
        </w:rPr>
        <w:t>Irak</w:t>
      </w:r>
      <w:r w:rsidR="003825AE">
        <w:rPr>
          <w:sz w:val="24"/>
        </w:rPr>
        <w:t xml:space="preserve"> (2003).</w:t>
      </w:r>
    </w:p>
    <w:p w:rsidR="00C95872" w:rsidRDefault="00C95872" w:rsidP="000A4D45">
      <w:pPr>
        <w:rPr>
          <w:sz w:val="24"/>
        </w:rPr>
      </w:pPr>
    </w:p>
    <w:p w:rsidR="000852CF" w:rsidRPr="003B0785" w:rsidRDefault="000852CF" w:rsidP="000A4D45">
      <w:pPr>
        <w:rPr>
          <w:sz w:val="24"/>
        </w:rPr>
      </w:pPr>
      <w:r w:rsidRPr="00A30A15">
        <w:rPr>
          <w:sz w:val="24"/>
          <w:u w:val="single"/>
        </w:rPr>
        <w:t>Supports d’étude :</w:t>
      </w:r>
      <w:r>
        <w:rPr>
          <w:sz w:val="24"/>
        </w:rPr>
        <w:t xml:space="preserve"> les images des attaques sous toutes leurs formes, dans tous les pays ; les films</w:t>
      </w:r>
      <w:r w:rsidR="003B0785">
        <w:rPr>
          <w:sz w:val="24"/>
        </w:rPr>
        <w:t xml:space="preserve"> </w:t>
      </w:r>
      <w:proofErr w:type="spellStart"/>
      <w:r w:rsidR="003B0785" w:rsidRPr="00087274">
        <w:rPr>
          <w:i/>
          <w:sz w:val="24"/>
        </w:rPr>
        <w:t>Extremely</w:t>
      </w:r>
      <w:proofErr w:type="spellEnd"/>
      <w:r w:rsidR="003B0785" w:rsidRPr="00087274">
        <w:rPr>
          <w:i/>
          <w:sz w:val="24"/>
        </w:rPr>
        <w:t xml:space="preserve"> </w:t>
      </w:r>
      <w:proofErr w:type="spellStart"/>
      <w:r w:rsidR="003B0785" w:rsidRPr="00087274">
        <w:rPr>
          <w:i/>
          <w:sz w:val="24"/>
        </w:rPr>
        <w:t>Loud</w:t>
      </w:r>
      <w:proofErr w:type="spellEnd"/>
      <w:r w:rsidR="003B0785" w:rsidRPr="00087274">
        <w:rPr>
          <w:i/>
          <w:sz w:val="24"/>
        </w:rPr>
        <w:t xml:space="preserve"> And </w:t>
      </w:r>
      <w:proofErr w:type="spellStart"/>
      <w:r w:rsidR="003B0785" w:rsidRPr="00087274">
        <w:rPr>
          <w:i/>
          <w:sz w:val="24"/>
        </w:rPr>
        <w:t>Incredibly</w:t>
      </w:r>
      <w:proofErr w:type="spellEnd"/>
      <w:r w:rsidR="003B0785" w:rsidRPr="00087274">
        <w:rPr>
          <w:i/>
          <w:sz w:val="24"/>
        </w:rPr>
        <w:t xml:space="preserve"> Close ; </w:t>
      </w:r>
      <w:r w:rsidR="006E169D" w:rsidRPr="00087274">
        <w:rPr>
          <w:i/>
          <w:sz w:val="24"/>
        </w:rPr>
        <w:t>Fahrenheit</w:t>
      </w:r>
      <w:r w:rsidR="003B0785">
        <w:rPr>
          <w:i/>
          <w:sz w:val="24"/>
        </w:rPr>
        <w:t xml:space="preserve"> 9.11 ; Word Trade Center</w:t>
      </w:r>
      <w:r w:rsidR="003B0785">
        <w:rPr>
          <w:sz w:val="24"/>
        </w:rPr>
        <w:t xml:space="preserve"> et des documentaires comme </w:t>
      </w:r>
      <w:r w:rsidR="003B0785">
        <w:rPr>
          <w:i/>
          <w:sz w:val="24"/>
        </w:rPr>
        <w:t>9.11</w:t>
      </w:r>
      <w:r w:rsidR="003B0785">
        <w:rPr>
          <w:sz w:val="24"/>
        </w:rPr>
        <w:t>.</w:t>
      </w:r>
    </w:p>
    <w:p w:rsidR="000852CF" w:rsidRPr="000A4D45" w:rsidRDefault="000852CF" w:rsidP="000A4D45">
      <w:pPr>
        <w:rPr>
          <w:sz w:val="24"/>
        </w:rPr>
      </w:pPr>
    </w:p>
    <w:p w:rsidR="009827BA" w:rsidRPr="000A4D45" w:rsidRDefault="009827BA" w:rsidP="009827BA">
      <w:pPr>
        <w:rPr>
          <w:sz w:val="24"/>
          <w:u w:val="single"/>
        </w:rPr>
      </w:pPr>
      <w:r w:rsidRPr="000A4D45">
        <w:rPr>
          <w:sz w:val="24"/>
          <w:u w:val="single"/>
        </w:rPr>
        <w:t>Lien avec le programme de LV :</w:t>
      </w:r>
    </w:p>
    <w:p w:rsidR="009827BA" w:rsidRPr="000A4D45" w:rsidRDefault="009827BA" w:rsidP="009827BA">
      <w:pPr>
        <w:pStyle w:val="Paragraphedeliste"/>
        <w:numPr>
          <w:ilvl w:val="0"/>
          <w:numId w:val="21"/>
        </w:numPr>
        <w:rPr>
          <w:sz w:val="24"/>
        </w:rPr>
      </w:pPr>
      <w:r w:rsidRPr="000A4D45">
        <w:rPr>
          <w:sz w:val="24"/>
        </w:rPr>
        <w:t>Mythe</w:t>
      </w:r>
      <w:r w:rsidR="00F66BB6">
        <w:rPr>
          <w:sz w:val="24"/>
        </w:rPr>
        <w:t>s</w:t>
      </w:r>
      <w:r w:rsidRPr="000A4D45">
        <w:rPr>
          <w:sz w:val="24"/>
        </w:rPr>
        <w:t xml:space="preserve"> et héros :</w:t>
      </w:r>
    </w:p>
    <w:p w:rsidR="00C1539B" w:rsidRDefault="00C1539B" w:rsidP="00C1539B">
      <w:pPr>
        <w:pStyle w:val="Paragraphedeliste"/>
        <w:numPr>
          <w:ilvl w:val="1"/>
          <w:numId w:val="21"/>
        </w:numPr>
        <w:rPr>
          <w:sz w:val="24"/>
        </w:rPr>
      </w:pPr>
      <w:r w:rsidRPr="000A4D45">
        <w:rPr>
          <w:sz w:val="24"/>
        </w:rPr>
        <w:t>9/11 : pompiers et policiers, héros autour desquels se cristallise l’union patriotique de la nation toute entière face au terrorisme</w:t>
      </w:r>
      <w:r w:rsidR="000852CF">
        <w:rPr>
          <w:sz w:val="24"/>
        </w:rPr>
        <w:t>.</w:t>
      </w:r>
    </w:p>
    <w:p w:rsidR="000852CF" w:rsidRPr="000A4D45" w:rsidRDefault="000852CF" w:rsidP="000852CF">
      <w:pPr>
        <w:pStyle w:val="Paragraphedeliste"/>
        <w:numPr>
          <w:ilvl w:val="0"/>
          <w:numId w:val="21"/>
        </w:numPr>
        <w:rPr>
          <w:sz w:val="24"/>
        </w:rPr>
      </w:pPr>
      <w:r w:rsidRPr="000A4D45">
        <w:rPr>
          <w:sz w:val="24"/>
        </w:rPr>
        <w:t>Lieux et formes du pouvoir</w:t>
      </w:r>
    </w:p>
    <w:p w:rsidR="004F5650" w:rsidRDefault="000852CF" w:rsidP="004F5650">
      <w:pPr>
        <w:pStyle w:val="Paragraphedeliste"/>
        <w:numPr>
          <w:ilvl w:val="1"/>
          <w:numId w:val="21"/>
        </w:numPr>
        <w:rPr>
          <w:sz w:val="24"/>
        </w:rPr>
      </w:pPr>
      <w:r>
        <w:rPr>
          <w:sz w:val="24"/>
        </w:rPr>
        <w:t xml:space="preserve">New York ; </w:t>
      </w:r>
      <w:r w:rsidRPr="00E35E56">
        <w:rPr>
          <w:i/>
          <w:sz w:val="24"/>
          <w:lang w:val="en-US"/>
        </w:rPr>
        <w:t>ground zero</w:t>
      </w:r>
      <w:r>
        <w:rPr>
          <w:sz w:val="24"/>
        </w:rPr>
        <w:t>.</w:t>
      </w:r>
    </w:p>
    <w:p w:rsidR="00662853" w:rsidRDefault="00662853" w:rsidP="00662853">
      <w:pPr>
        <w:rPr>
          <w:sz w:val="24"/>
        </w:rPr>
      </w:pPr>
    </w:p>
    <w:p w:rsidR="00662853" w:rsidRPr="00662853" w:rsidRDefault="00662853" w:rsidP="00662853">
      <w:pPr>
        <w:rPr>
          <w:sz w:val="24"/>
        </w:rPr>
      </w:pPr>
      <w:r>
        <w:rPr>
          <w:sz w:val="24"/>
        </w:rPr>
        <w:t>Le chapitre se conclut donc sur une nouvelle période de remise en cause de l’hégémonie américaine à travers les interventions en Afghanistan et en Irak, sans aborder la période récente de concurrence économique avec la Chine que l’on pourra donc évoquer en conclusion.</w:t>
      </w:r>
    </w:p>
    <w:p w:rsidR="003825AE" w:rsidRDefault="003825AE" w:rsidP="003825AE">
      <w:pPr>
        <w:pStyle w:val="Titre6"/>
      </w:pPr>
      <w:r>
        <w:t>Propositions de documents :</w:t>
      </w:r>
    </w:p>
    <w:p w:rsidR="003825AE" w:rsidRDefault="003825AE" w:rsidP="003825AE">
      <w:pPr>
        <w:rPr>
          <w:sz w:val="24"/>
        </w:rPr>
      </w:pPr>
    </w:p>
    <w:p w:rsidR="00402AC6" w:rsidRDefault="00402AC6" w:rsidP="003825AE">
      <w:pPr>
        <w:rPr>
          <w:sz w:val="24"/>
        </w:rPr>
      </w:pPr>
      <w:r>
        <w:rPr>
          <w:sz w:val="24"/>
        </w:rPr>
        <w:t>Quelques documents parmi les pistes de « supports d’étude » données ci-dessus :</w:t>
      </w:r>
    </w:p>
    <w:p w:rsidR="002D5948" w:rsidRDefault="002D5948" w:rsidP="000546EC">
      <w:pPr>
        <w:rPr>
          <w:b/>
          <w:sz w:val="24"/>
        </w:rPr>
      </w:pPr>
    </w:p>
    <w:p w:rsidR="002B73D3" w:rsidRDefault="002B73D3" w:rsidP="000546EC">
      <w:pPr>
        <w:rPr>
          <w:sz w:val="24"/>
        </w:rPr>
      </w:pPr>
      <w:r>
        <w:rPr>
          <w:sz w:val="24"/>
          <w:u w:val="single"/>
        </w:rPr>
        <w:t>Extraits de discours des présidents américains </w:t>
      </w:r>
      <w:r>
        <w:rPr>
          <w:sz w:val="24"/>
        </w:rPr>
        <w:t>:</w:t>
      </w:r>
    </w:p>
    <w:p w:rsidR="002B73D3" w:rsidRPr="002B73D3" w:rsidRDefault="002B73D3" w:rsidP="000546EC">
      <w:pPr>
        <w:rPr>
          <w:sz w:val="24"/>
        </w:rPr>
      </w:pPr>
    </w:p>
    <w:p w:rsidR="000546EC" w:rsidRPr="00391A49" w:rsidRDefault="002D5948" w:rsidP="000546EC">
      <w:pPr>
        <w:rPr>
          <w:b/>
          <w:sz w:val="24"/>
          <w:lang w:val="en-US"/>
        </w:rPr>
      </w:pPr>
      <w:r w:rsidRPr="00391A49">
        <w:rPr>
          <w:b/>
          <w:sz w:val="24"/>
          <w:lang w:val="en-US"/>
        </w:rPr>
        <w:t>Harry Truman</w:t>
      </w:r>
    </w:p>
    <w:p w:rsidR="002D5948" w:rsidRPr="002D5948" w:rsidRDefault="002D5948" w:rsidP="002D5948">
      <w:pPr>
        <w:pBdr>
          <w:top w:val="single" w:sz="4" w:space="1" w:color="auto"/>
          <w:left w:val="single" w:sz="4" w:space="4" w:color="auto"/>
          <w:bottom w:val="single" w:sz="4" w:space="1" w:color="auto"/>
          <w:right w:val="single" w:sz="4" w:space="4" w:color="auto"/>
        </w:pBdr>
        <w:rPr>
          <w:sz w:val="24"/>
          <w:lang w:val="en-US"/>
        </w:rPr>
      </w:pPr>
      <w:r w:rsidRPr="002D5948">
        <w:rPr>
          <w:sz w:val="24"/>
          <w:lang w:val="en-US"/>
        </w:rPr>
        <w:t xml:space="preserve">At the present moment in world history nearly every nation must choose between two alternative ways of life. The choice is too often not a free one. </w:t>
      </w:r>
    </w:p>
    <w:p w:rsidR="002D5948" w:rsidRPr="002D5948" w:rsidRDefault="002D5948" w:rsidP="002D5948">
      <w:pPr>
        <w:pBdr>
          <w:top w:val="single" w:sz="4" w:space="1" w:color="auto"/>
          <w:left w:val="single" w:sz="4" w:space="4" w:color="auto"/>
          <w:bottom w:val="single" w:sz="4" w:space="1" w:color="auto"/>
          <w:right w:val="single" w:sz="4" w:space="4" w:color="auto"/>
        </w:pBdr>
        <w:rPr>
          <w:sz w:val="24"/>
          <w:lang w:val="en-US"/>
        </w:rPr>
      </w:pPr>
      <w:r w:rsidRPr="002D5948">
        <w:rPr>
          <w:sz w:val="24"/>
          <w:lang w:val="en-US"/>
        </w:rPr>
        <w:t>One way is based upon the will of the majority, and is distinguished by free elections, representative government, free elections, guarantees of individual liberty, freedom of speech and religion, and freedom from political oppression. The second way of life is based upon the will of a minority forcibly imposed upon the majority. It relies upon terror and oppression, a controlled press and radio, fixed elections and the suppression of personal freedoms.</w:t>
      </w:r>
    </w:p>
    <w:p w:rsidR="002D5948" w:rsidRDefault="002D5948" w:rsidP="002D5948">
      <w:pPr>
        <w:pBdr>
          <w:top w:val="single" w:sz="4" w:space="1" w:color="auto"/>
          <w:left w:val="single" w:sz="4" w:space="4" w:color="auto"/>
          <w:bottom w:val="single" w:sz="4" w:space="1" w:color="auto"/>
          <w:right w:val="single" w:sz="4" w:space="4" w:color="auto"/>
        </w:pBdr>
        <w:rPr>
          <w:sz w:val="24"/>
          <w:lang w:val="en-US"/>
        </w:rPr>
      </w:pPr>
      <w:r w:rsidRPr="002D5948">
        <w:rPr>
          <w:sz w:val="24"/>
          <w:lang w:val="en-US"/>
        </w:rPr>
        <w:t>I believe it must be the policy of the United States to support free peoples who are resisting attempted subjugation by armed minorities or by outside pressures</w:t>
      </w:r>
    </w:p>
    <w:p w:rsidR="002D5948" w:rsidRDefault="002D5948" w:rsidP="002D5948">
      <w:pPr>
        <w:pBdr>
          <w:top w:val="single" w:sz="4" w:space="1" w:color="auto"/>
          <w:left w:val="single" w:sz="4" w:space="4" w:color="auto"/>
          <w:bottom w:val="single" w:sz="4" w:space="1" w:color="auto"/>
          <w:right w:val="single" w:sz="4" w:space="4" w:color="auto"/>
        </w:pBdr>
        <w:rPr>
          <w:sz w:val="24"/>
          <w:lang w:val="en-US"/>
        </w:rPr>
      </w:pPr>
    </w:p>
    <w:p w:rsidR="002D5948" w:rsidRPr="002D5948" w:rsidRDefault="002D5948" w:rsidP="002D5948">
      <w:pPr>
        <w:pBdr>
          <w:top w:val="single" w:sz="4" w:space="1" w:color="auto"/>
          <w:left w:val="single" w:sz="4" w:space="4" w:color="auto"/>
          <w:bottom w:val="single" w:sz="4" w:space="1" w:color="auto"/>
          <w:right w:val="single" w:sz="4" w:space="4" w:color="auto"/>
        </w:pBdr>
        <w:rPr>
          <w:sz w:val="24"/>
          <w:lang w:val="en-US"/>
        </w:rPr>
      </w:pPr>
      <w:r w:rsidRPr="002D5948">
        <w:rPr>
          <w:sz w:val="24"/>
          <w:lang w:val="en-US"/>
        </w:rPr>
        <w:t>President Truman speaking to the US</w:t>
      </w:r>
      <w:r>
        <w:rPr>
          <w:sz w:val="24"/>
          <w:lang w:val="en-US"/>
        </w:rPr>
        <w:t xml:space="preserve"> Congress, </w:t>
      </w:r>
      <w:r w:rsidRPr="002D5948">
        <w:rPr>
          <w:sz w:val="24"/>
          <w:lang w:val="en-US"/>
        </w:rPr>
        <w:t xml:space="preserve">March </w:t>
      </w:r>
      <w:r>
        <w:rPr>
          <w:sz w:val="24"/>
          <w:lang w:val="en-US"/>
        </w:rPr>
        <w:t>12</w:t>
      </w:r>
      <w:r w:rsidRPr="002D5948">
        <w:rPr>
          <w:sz w:val="24"/>
          <w:vertAlign w:val="superscript"/>
          <w:lang w:val="en-US"/>
        </w:rPr>
        <w:t>th</w:t>
      </w:r>
      <w:r>
        <w:rPr>
          <w:sz w:val="24"/>
          <w:lang w:val="en-US"/>
        </w:rPr>
        <w:t xml:space="preserve"> </w:t>
      </w:r>
      <w:r w:rsidRPr="002D5948">
        <w:rPr>
          <w:sz w:val="24"/>
          <w:lang w:val="en-US"/>
        </w:rPr>
        <w:t>1947</w:t>
      </w:r>
    </w:p>
    <w:p w:rsidR="002D5948" w:rsidRPr="00391A49" w:rsidRDefault="002D5948" w:rsidP="000546EC">
      <w:pPr>
        <w:rPr>
          <w:b/>
          <w:sz w:val="24"/>
          <w:lang w:val="en-US"/>
        </w:rPr>
      </w:pPr>
    </w:p>
    <w:p w:rsidR="002D5948" w:rsidRPr="00391A49" w:rsidRDefault="002D5948" w:rsidP="000546EC">
      <w:pPr>
        <w:rPr>
          <w:b/>
          <w:sz w:val="24"/>
          <w:lang w:val="en-US"/>
        </w:rPr>
      </w:pPr>
      <w:r w:rsidRPr="00391A49">
        <w:rPr>
          <w:b/>
          <w:sz w:val="24"/>
          <w:lang w:val="en-US"/>
        </w:rPr>
        <w:t>John Fitzgerald Kennedy</w:t>
      </w:r>
    </w:p>
    <w:p w:rsidR="002D5948" w:rsidRPr="00662853" w:rsidRDefault="002D5948" w:rsidP="002D5948">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Two thousand years ago the proudest boast was "</w:t>
      </w:r>
      <w:proofErr w:type="spellStart"/>
      <w:r w:rsidRPr="00662853">
        <w:rPr>
          <w:sz w:val="24"/>
          <w:lang w:val="en-US"/>
        </w:rPr>
        <w:t>civis</w:t>
      </w:r>
      <w:proofErr w:type="spellEnd"/>
      <w:r w:rsidRPr="00662853">
        <w:rPr>
          <w:sz w:val="24"/>
          <w:lang w:val="en-US"/>
        </w:rPr>
        <w:t xml:space="preserve"> </w:t>
      </w:r>
      <w:proofErr w:type="spellStart"/>
      <w:r w:rsidRPr="00662853">
        <w:rPr>
          <w:sz w:val="24"/>
          <w:lang w:val="en-US"/>
        </w:rPr>
        <w:t>Romanus</w:t>
      </w:r>
      <w:proofErr w:type="spellEnd"/>
      <w:r w:rsidRPr="00662853">
        <w:rPr>
          <w:sz w:val="24"/>
          <w:lang w:val="en-US"/>
        </w:rPr>
        <w:t xml:space="preserve"> sum." Today, in the world of freedom, the proudest boast is "</w:t>
      </w:r>
      <w:proofErr w:type="spellStart"/>
      <w:r w:rsidRPr="00662853">
        <w:rPr>
          <w:sz w:val="24"/>
          <w:lang w:val="en-US"/>
        </w:rPr>
        <w:t>Ich</w:t>
      </w:r>
      <w:proofErr w:type="spellEnd"/>
      <w:r w:rsidRPr="00662853">
        <w:rPr>
          <w:sz w:val="24"/>
          <w:lang w:val="en-US"/>
        </w:rPr>
        <w:t xml:space="preserve"> bin </w:t>
      </w:r>
      <w:proofErr w:type="spellStart"/>
      <w:r w:rsidRPr="00662853">
        <w:rPr>
          <w:sz w:val="24"/>
          <w:lang w:val="en-US"/>
        </w:rPr>
        <w:t>ein</w:t>
      </w:r>
      <w:proofErr w:type="spellEnd"/>
      <w:r w:rsidRPr="00662853">
        <w:rPr>
          <w:sz w:val="24"/>
          <w:lang w:val="en-US"/>
        </w:rPr>
        <w:t xml:space="preserve"> Berliner." </w:t>
      </w:r>
    </w:p>
    <w:p w:rsidR="002D5948" w:rsidRPr="00662853" w:rsidRDefault="002D5948" w:rsidP="002D5948">
      <w:pPr>
        <w:pBdr>
          <w:top w:val="single" w:sz="4" w:space="1" w:color="auto"/>
          <w:left w:val="single" w:sz="4" w:space="4" w:color="auto"/>
          <w:bottom w:val="single" w:sz="4" w:space="1" w:color="auto"/>
          <w:right w:val="single" w:sz="4" w:space="4" w:color="auto"/>
        </w:pBdr>
        <w:rPr>
          <w:sz w:val="24"/>
          <w:lang w:val="en-US"/>
        </w:rPr>
      </w:pPr>
      <w:r w:rsidRPr="00662853">
        <w:rPr>
          <w:sz w:val="24"/>
          <w:lang w:val="en-US"/>
        </w:rPr>
        <w:t>There are many people in the world who really don't understand, or say they don't, what is the great issue between the free world and the Communist world. Let them come to Berlin. There are some who say that communism is the wave of the future.</w:t>
      </w:r>
    </w:p>
    <w:p w:rsidR="002D5948" w:rsidRPr="00662853" w:rsidRDefault="002D5948" w:rsidP="002D5948">
      <w:pPr>
        <w:pBdr>
          <w:top w:val="single" w:sz="4" w:space="1" w:color="auto"/>
          <w:left w:val="single" w:sz="4" w:space="4" w:color="auto"/>
          <w:bottom w:val="single" w:sz="4" w:space="1" w:color="auto"/>
          <w:right w:val="single" w:sz="4" w:space="4" w:color="auto"/>
        </w:pBdr>
        <w:rPr>
          <w:sz w:val="24"/>
          <w:lang w:val="en-US"/>
        </w:rPr>
      </w:pPr>
    </w:p>
    <w:p w:rsidR="002D5948" w:rsidRPr="00662853" w:rsidRDefault="002D5948" w:rsidP="002D5948">
      <w:pPr>
        <w:pBdr>
          <w:top w:val="single" w:sz="4" w:space="1" w:color="auto"/>
          <w:left w:val="single" w:sz="4" w:space="4" w:color="auto"/>
          <w:bottom w:val="single" w:sz="4" w:space="1" w:color="auto"/>
          <w:right w:val="single" w:sz="4" w:space="4" w:color="auto"/>
        </w:pBdr>
        <w:rPr>
          <w:b/>
          <w:sz w:val="24"/>
          <w:lang w:val="en-US"/>
        </w:rPr>
      </w:pPr>
      <w:r w:rsidRPr="00662853">
        <w:rPr>
          <w:sz w:val="24"/>
          <w:lang w:val="en-US"/>
        </w:rPr>
        <w:t>President Kennedy’s speech delivered in Berlin, June 26</w:t>
      </w:r>
      <w:r w:rsidRPr="00662853">
        <w:rPr>
          <w:sz w:val="24"/>
          <w:vertAlign w:val="superscript"/>
          <w:lang w:val="en-US"/>
        </w:rPr>
        <w:t>th</w:t>
      </w:r>
      <w:r w:rsidRPr="00662853">
        <w:rPr>
          <w:sz w:val="24"/>
          <w:lang w:val="en-US"/>
        </w:rPr>
        <w:t xml:space="preserve"> 1963.</w:t>
      </w:r>
    </w:p>
    <w:p w:rsidR="002D5948" w:rsidRPr="00391A49" w:rsidRDefault="002D5948" w:rsidP="000546EC">
      <w:pPr>
        <w:rPr>
          <w:b/>
          <w:sz w:val="24"/>
          <w:lang w:val="en-US"/>
        </w:rPr>
      </w:pP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b/>
          <w:sz w:val="24"/>
          <w:lang w:val="en-US"/>
        </w:rPr>
      </w:pPr>
      <w:r w:rsidRPr="00662853">
        <w:rPr>
          <w:b/>
          <w:sz w:val="24"/>
          <w:lang w:val="en-US"/>
        </w:rPr>
        <w:lastRenderedPageBreak/>
        <w:t>October 22, 1962</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Good Evening, My Fellow Citizens:</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 Within the past week, unmistakable evidence has established the fact that a series of offensive missile sites is now in preparation on that imprisoned island.(…) Each of these missiles (…), is capable of striking Washington, D.C., the Panama Canal, Cape Canaveral, Mexico City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 xml:space="preserve">I have directed that the following initial steps be taken immediately :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First: (…) a strict quarantine on all offensive military equipment under shipment to Cuba is being initiated. All ships of any kind bound for Cuba from whatever nation and port will, (…) be turned back.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Second: I have directed the continued and increased close surveillance of Cuba and its military buildup.(…) I have directed the Armed Forces to prepare for any eventualities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 xml:space="preserve">Third: It shall be the policy of this nation to regard any nuclear missile launched from Cuba against any nation in the Western Hemisphere as an attack on the United States, requiring a full retaliatory response upon the Soviet Union.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 Seventh and finally: I call upon Chairman Khrushchev (…) to end the perilous arms race and to transform the history of man. He has an opportunity now to move the world back from the abyss of destruction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My fellow citizens: let no one doubt that this is a difficult and dangerous effort (…). No one can foresee precisely what course it will take or what costs or casualties will be incurred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 xml:space="preserve">Our goal is (…) not peace at the expense of freedom, but both peace and freedom, here (…) and we hope, around the world. God willing, that goal will be achieved. </w:t>
      </w: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Thank you and good night.</w:t>
      </w:r>
    </w:p>
    <w:p w:rsidR="00C50D0E" w:rsidRPr="00662853" w:rsidRDefault="00C50D0E"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p>
    <w:p w:rsidR="00391A49" w:rsidRPr="00662853" w:rsidRDefault="00391A49" w:rsidP="00391A49">
      <w:pPr>
        <w:widowControl w:val="0"/>
        <w:pBdr>
          <w:top w:val="single" w:sz="4" w:space="1" w:color="auto"/>
          <w:left w:val="single" w:sz="4" w:space="4" w:color="auto"/>
          <w:bottom w:val="single" w:sz="4" w:space="1" w:color="auto"/>
          <w:right w:val="single" w:sz="4" w:space="4" w:color="auto"/>
        </w:pBdr>
        <w:autoSpaceDE w:val="0"/>
        <w:autoSpaceDN w:val="0"/>
        <w:adjustRightInd w:val="0"/>
        <w:rPr>
          <w:sz w:val="24"/>
          <w:lang w:val="en-US"/>
        </w:rPr>
      </w:pPr>
      <w:r w:rsidRPr="00662853">
        <w:rPr>
          <w:sz w:val="24"/>
          <w:lang w:val="en-US"/>
        </w:rPr>
        <w:t>President Kennedy’s radio and television address to the American people</w:t>
      </w:r>
    </w:p>
    <w:p w:rsidR="00391A49" w:rsidRPr="00391A49" w:rsidRDefault="00391A49" w:rsidP="000546EC">
      <w:pPr>
        <w:rPr>
          <w:b/>
          <w:sz w:val="24"/>
          <w:lang w:val="en-US"/>
        </w:rPr>
      </w:pPr>
    </w:p>
    <w:p w:rsidR="000546EC" w:rsidRPr="00391A49" w:rsidRDefault="000546EC" w:rsidP="000546EC">
      <w:pPr>
        <w:rPr>
          <w:b/>
          <w:sz w:val="24"/>
          <w:lang w:val="en-US"/>
        </w:rPr>
      </w:pPr>
      <w:r w:rsidRPr="00391A49">
        <w:rPr>
          <w:b/>
          <w:sz w:val="24"/>
          <w:lang w:val="en-US"/>
        </w:rPr>
        <w:t>Ronald Reagan</w:t>
      </w:r>
    </w:p>
    <w:p w:rsidR="000546EC" w:rsidRPr="000546EC" w:rsidRDefault="000546EC" w:rsidP="000546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60"/>
        <w:rPr>
          <w:rFonts w:cs="Verdana"/>
          <w:sz w:val="24"/>
          <w:lang w:val="en-US"/>
        </w:rPr>
      </w:pPr>
      <w:r w:rsidRPr="000546EC">
        <w:rPr>
          <w:rFonts w:cs="Verdana"/>
          <w:sz w:val="24"/>
          <w:lang w:val="en-US"/>
        </w:rPr>
        <w:t>A lasting and meaningful peace is our fourth great goal. It is our highest aspiration. And our record is clear: Americans resort to force only when we must. We have never been aggressors. We have always struggled to defend freedom and democracy.</w:t>
      </w:r>
    </w:p>
    <w:p w:rsidR="000546EC" w:rsidRDefault="000546EC" w:rsidP="000546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60"/>
        <w:rPr>
          <w:rFonts w:cs="Verdana"/>
          <w:sz w:val="24"/>
          <w:lang w:val="en-US"/>
        </w:rPr>
      </w:pPr>
      <w:r w:rsidRPr="000546EC">
        <w:rPr>
          <w:rFonts w:cs="Verdana"/>
          <w:sz w:val="24"/>
          <w:lang w:val="en-US"/>
        </w:rPr>
        <w:t>We have no territorial ambitions. We occupy no countries. We build no walls to lock people in. Americans build the future.</w:t>
      </w:r>
    </w:p>
    <w:p w:rsidR="000546EC" w:rsidRDefault="002D5948" w:rsidP="000546EC">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60"/>
        <w:rPr>
          <w:rFonts w:cs="Verdana"/>
          <w:sz w:val="24"/>
          <w:lang w:val="en-US"/>
        </w:rPr>
      </w:pPr>
      <w:r>
        <w:rPr>
          <w:rFonts w:cs="Verdana"/>
          <w:sz w:val="24"/>
          <w:lang w:val="en-US"/>
        </w:rPr>
        <w:t>Reagan’s a</w:t>
      </w:r>
      <w:r w:rsidR="000546EC">
        <w:rPr>
          <w:rFonts w:cs="Verdana"/>
          <w:sz w:val="24"/>
          <w:lang w:val="en-US"/>
        </w:rPr>
        <w:t>ddress before the Congress, reporting on the State of the Union, January 25</w:t>
      </w:r>
      <w:r w:rsidR="000546EC" w:rsidRPr="000546EC">
        <w:rPr>
          <w:rFonts w:cs="Verdana"/>
          <w:sz w:val="24"/>
          <w:vertAlign w:val="superscript"/>
          <w:lang w:val="en-US"/>
        </w:rPr>
        <w:t>th</w:t>
      </w:r>
      <w:r w:rsidR="000546EC">
        <w:rPr>
          <w:rFonts w:cs="Verdana"/>
          <w:sz w:val="24"/>
          <w:lang w:val="en-US"/>
        </w:rPr>
        <w:t xml:space="preserve"> 1984.</w:t>
      </w:r>
    </w:p>
    <w:p w:rsidR="00402AC6" w:rsidRPr="00391A49" w:rsidRDefault="00CB7016" w:rsidP="003825AE">
      <w:pPr>
        <w:rPr>
          <w:b/>
          <w:sz w:val="24"/>
          <w:lang w:val="en-US"/>
        </w:rPr>
      </w:pPr>
      <w:r w:rsidRPr="00391A49">
        <w:rPr>
          <w:b/>
          <w:sz w:val="24"/>
          <w:lang w:val="en-US"/>
        </w:rPr>
        <w:t>George Bush</w:t>
      </w:r>
    </w:p>
    <w:p w:rsidR="00CB7016" w:rsidRPr="000546EC" w:rsidRDefault="00CB7016" w:rsidP="00CB7016">
      <w:pPr>
        <w:pBdr>
          <w:top w:val="single" w:sz="4" w:space="1" w:color="auto"/>
          <w:left w:val="single" w:sz="4" w:space="4" w:color="auto"/>
          <w:bottom w:val="single" w:sz="4" w:space="1" w:color="auto"/>
          <w:right w:val="single" w:sz="4" w:space="4" w:color="auto"/>
        </w:pBdr>
        <w:tabs>
          <w:tab w:val="left" w:pos="2180"/>
        </w:tabs>
        <w:rPr>
          <w:rFonts w:cs="Arial"/>
          <w:sz w:val="24"/>
          <w:lang w:val="en-US"/>
        </w:rPr>
      </w:pPr>
      <w:r w:rsidRPr="000546EC">
        <w:rPr>
          <w:rFonts w:cs="Arial"/>
          <w:bCs/>
          <w:sz w:val="24"/>
          <w:lang w:val="en-US"/>
        </w:rPr>
        <w:t>Now, we can see a new world coming into view</w:t>
      </w:r>
      <w:r w:rsidRPr="000546EC">
        <w:rPr>
          <w:rFonts w:cs="Arial"/>
          <w:sz w:val="24"/>
          <w:lang w:val="en-US"/>
        </w:rPr>
        <w:t>. A world in which there is a real prospect of a new world order. In the words of Win</w:t>
      </w:r>
      <w:r w:rsidR="00E35E56">
        <w:rPr>
          <w:rFonts w:cs="Arial"/>
          <w:sz w:val="24"/>
          <w:lang w:val="en-US"/>
        </w:rPr>
        <w:t>s</w:t>
      </w:r>
      <w:r w:rsidRPr="000546EC">
        <w:rPr>
          <w:rFonts w:cs="Arial"/>
          <w:sz w:val="24"/>
          <w:lang w:val="en-US"/>
        </w:rPr>
        <w:t xml:space="preserve">ton Churchill, a “world order” in which “the principles of justice and fair play protect the weak against the strong”. </w:t>
      </w:r>
    </w:p>
    <w:p w:rsidR="00CB7016" w:rsidRPr="000546EC" w:rsidRDefault="00CB7016" w:rsidP="00CB7016">
      <w:pPr>
        <w:pBdr>
          <w:top w:val="single" w:sz="4" w:space="1" w:color="auto"/>
          <w:left w:val="single" w:sz="4" w:space="4" w:color="auto"/>
          <w:bottom w:val="single" w:sz="4" w:space="1" w:color="auto"/>
          <w:right w:val="single" w:sz="4" w:space="4" w:color="auto"/>
        </w:pBdr>
        <w:tabs>
          <w:tab w:val="left" w:pos="2180"/>
        </w:tabs>
        <w:rPr>
          <w:rFonts w:cs="Arial"/>
          <w:sz w:val="24"/>
          <w:lang w:val="en-US"/>
        </w:rPr>
      </w:pPr>
    </w:p>
    <w:p w:rsidR="00CB7016" w:rsidRPr="000546EC" w:rsidRDefault="00CB7016" w:rsidP="00CB7016">
      <w:pPr>
        <w:pBdr>
          <w:top w:val="single" w:sz="4" w:space="1" w:color="auto"/>
          <w:left w:val="single" w:sz="4" w:space="4" w:color="auto"/>
          <w:bottom w:val="single" w:sz="4" w:space="1" w:color="auto"/>
          <w:right w:val="single" w:sz="4" w:space="4" w:color="auto"/>
        </w:pBdr>
        <w:tabs>
          <w:tab w:val="left" w:pos="2180"/>
        </w:tabs>
        <w:rPr>
          <w:rFonts w:cs="Arial"/>
          <w:sz w:val="24"/>
          <w:lang w:val="en-US"/>
        </w:rPr>
      </w:pPr>
      <w:r w:rsidRPr="000546EC">
        <w:rPr>
          <w:rFonts w:cs="Arial"/>
          <w:bCs/>
          <w:sz w:val="24"/>
          <w:lang w:val="en-US"/>
        </w:rPr>
        <w:t>President Bush’s speech to Congress, March 6</w:t>
      </w:r>
      <w:r w:rsidR="000546EC" w:rsidRPr="000546EC">
        <w:rPr>
          <w:rFonts w:cs="Arial"/>
          <w:bCs/>
          <w:sz w:val="24"/>
          <w:vertAlign w:val="superscript"/>
          <w:lang w:val="en-US"/>
        </w:rPr>
        <w:t>th</w:t>
      </w:r>
      <w:r w:rsidRPr="000546EC">
        <w:rPr>
          <w:rFonts w:cs="Arial"/>
          <w:bCs/>
          <w:sz w:val="24"/>
          <w:lang w:val="en-US"/>
        </w:rPr>
        <w:t>, 1991</w:t>
      </w:r>
    </w:p>
    <w:p w:rsidR="00CB7016" w:rsidRPr="00391A49" w:rsidRDefault="00CB7016" w:rsidP="003825AE">
      <w:pPr>
        <w:rPr>
          <w:b/>
          <w:sz w:val="24"/>
          <w:lang w:val="en-US"/>
        </w:rPr>
      </w:pPr>
    </w:p>
    <w:p w:rsidR="00CB7016" w:rsidRPr="00391A49" w:rsidRDefault="00CB7016" w:rsidP="003825AE">
      <w:pPr>
        <w:rPr>
          <w:b/>
          <w:sz w:val="24"/>
          <w:lang w:val="en-US"/>
        </w:rPr>
      </w:pPr>
      <w:r w:rsidRPr="00391A49">
        <w:rPr>
          <w:b/>
          <w:sz w:val="24"/>
          <w:lang w:val="en-US"/>
        </w:rPr>
        <w:t>George W. Bush</w:t>
      </w:r>
    </w:p>
    <w:p w:rsidR="000546EC" w:rsidRDefault="000546EC" w:rsidP="000546EC">
      <w:pPr>
        <w:pBdr>
          <w:top w:val="single" w:sz="4" w:space="1" w:color="auto"/>
          <w:left w:val="single" w:sz="4" w:space="4" w:color="auto"/>
          <w:bottom w:val="single" w:sz="4" w:space="1" w:color="auto"/>
          <w:right w:val="single" w:sz="4" w:space="4" w:color="auto"/>
        </w:pBdr>
        <w:rPr>
          <w:sz w:val="24"/>
          <w:lang w:val="en-US"/>
        </w:rPr>
      </w:pPr>
      <w:r w:rsidRPr="000546EC">
        <w:rPr>
          <w:sz w:val="24"/>
          <w:lang w:val="en-US"/>
        </w:rPr>
        <w:t>The Iraqi regime has plotted to develop anthrax gas and nuclear weapons for over a decade. This a regime that has already used poison gas to murder thousands of its own citizens, leaving the bod</w:t>
      </w:r>
      <w:r>
        <w:rPr>
          <w:sz w:val="24"/>
          <w:lang w:val="en-US"/>
        </w:rPr>
        <w:t>ies of mothers huddled over thei</w:t>
      </w:r>
      <w:r w:rsidRPr="000546EC">
        <w:rPr>
          <w:sz w:val="24"/>
          <w:lang w:val="en-US"/>
        </w:rPr>
        <w:t>r dead child</w:t>
      </w:r>
      <w:r>
        <w:rPr>
          <w:sz w:val="24"/>
          <w:lang w:val="en-US"/>
        </w:rPr>
        <w:t>ren. States like these, and their terror</w:t>
      </w:r>
      <w:r w:rsidRPr="000546EC">
        <w:rPr>
          <w:sz w:val="24"/>
          <w:lang w:val="en-US"/>
        </w:rPr>
        <w:t>ist allies, constitu</w:t>
      </w:r>
      <w:r>
        <w:rPr>
          <w:sz w:val="24"/>
          <w:lang w:val="en-US"/>
        </w:rPr>
        <w:t>t</w:t>
      </w:r>
      <w:r w:rsidRPr="000546EC">
        <w:rPr>
          <w:sz w:val="24"/>
          <w:lang w:val="en-US"/>
        </w:rPr>
        <w:t xml:space="preserve">e an </w:t>
      </w:r>
      <w:proofErr w:type="spellStart"/>
      <w:r w:rsidRPr="000546EC">
        <w:rPr>
          <w:sz w:val="24"/>
          <w:lang w:val="en-US"/>
        </w:rPr>
        <w:t>axil</w:t>
      </w:r>
      <w:proofErr w:type="spellEnd"/>
      <w:r w:rsidRPr="000546EC">
        <w:rPr>
          <w:sz w:val="24"/>
          <w:lang w:val="en-US"/>
        </w:rPr>
        <w:t xml:space="preserve"> of evil, arming to threaten the peace of the world.</w:t>
      </w:r>
    </w:p>
    <w:p w:rsidR="000546EC" w:rsidRPr="000546EC" w:rsidRDefault="000546EC" w:rsidP="000546EC">
      <w:pPr>
        <w:pBdr>
          <w:top w:val="single" w:sz="4" w:space="1" w:color="auto"/>
          <w:left w:val="single" w:sz="4" w:space="4" w:color="auto"/>
          <w:bottom w:val="single" w:sz="4" w:space="1" w:color="auto"/>
          <w:right w:val="single" w:sz="4" w:space="4" w:color="auto"/>
        </w:pBdr>
        <w:rPr>
          <w:sz w:val="24"/>
          <w:lang w:val="en-US"/>
        </w:rPr>
      </w:pPr>
    </w:p>
    <w:p w:rsidR="000546EC" w:rsidRPr="000546EC" w:rsidRDefault="002D5948" w:rsidP="000546EC">
      <w:pPr>
        <w:pBdr>
          <w:top w:val="single" w:sz="4" w:space="1" w:color="auto"/>
          <w:left w:val="single" w:sz="4" w:space="4" w:color="auto"/>
          <w:bottom w:val="single" w:sz="4" w:space="1" w:color="auto"/>
          <w:right w:val="single" w:sz="4" w:space="4" w:color="auto"/>
        </w:pBdr>
        <w:rPr>
          <w:sz w:val="24"/>
          <w:lang w:val="en-US"/>
        </w:rPr>
      </w:pPr>
      <w:r>
        <w:rPr>
          <w:rFonts w:cs="Calibri"/>
          <w:color w:val="000000"/>
          <w:sz w:val="24"/>
          <w:lang w:val="en-US"/>
        </w:rPr>
        <w:t xml:space="preserve">George </w:t>
      </w:r>
      <w:r w:rsidR="000546EC" w:rsidRPr="000546EC">
        <w:rPr>
          <w:rFonts w:cs="Calibri"/>
          <w:color w:val="000000"/>
          <w:sz w:val="24"/>
          <w:lang w:val="en-US"/>
        </w:rPr>
        <w:t xml:space="preserve">W.  Bush, </w:t>
      </w:r>
      <w:r>
        <w:rPr>
          <w:rFonts w:cs="Calibri"/>
          <w:i/>
          <w:iCs/>
          <w:color w:val="000000"/>
          <w:sz w:val="24"/>
          <w:lang w:val="en-US"/>
        </w:rPr>
        <w:t xml:space="preserve">State </w:t>
      </w:r>
      <w:r w:rsidR="00884F75">
        <w:rPr>
          <w:rFonts w:cs="Calibri"/>
          <w:i/>
          <w:iCs/>
          <w:color w:val="000000"/>
          <w:sz w:val="24"/>
          <w:lang w:val="en-US"/>
        </w:rPr>
        <w:t xml:space="preserve">of </w:t>
      </w:r>
      <w:r w:rsidR="000546EC" w:rsidRPr="000546EC">
        <w:rPr>
          <w:rFonts w:cs="Calibri"/>
          <w:i/>
          <w:iCs/>
          <w:color w:val="000000"/>
          <w:sz w:val="24"/>
          <w:lang w:val="en-US"/>
        </w:rPr>
        <w:t>Union  address</w:t>
      </w:r>
      <w:r w:rsidR="000546EC">
        <w:rPr>
          <w:rFonts w:cs="Calibri"/>
          <w:color w:val="000000"/>
          <w:sz w:val="24"/>
          <w:lang w:val="en-US"/>
        </w:rPr>
        <w:t xml:space="preserve">, </w:t>
      </w:r>
      <w:r w:rsidR="000546EC" w:rsidRPr="000546EC">
        <w:rPr>
          <w:rFonts w:cs="Calibri"/>
          <w:color w:val="000000"/>
          <w:sz w:val="24"/>
          <w:lang w:val="en-US"/>
        </w:rPr>
        <w:t>January</w:t>
      </w:r>
      <w:r w:rsidR="000546EC">
        <w:rPr>
          <w:rFonts w:cs="Calibri"/>
          <w:color w:val="000000"/>
          <w:sz w:val="24"/>
          <w:lang w:val="en-US"/>
        </w:rPr>
        <w:t xml:space="preserve"> 29</w:t>
      </w:r>
      <w:r w:rsidR="000546EC" w:rsidRPr="000546EC">
        <w:rPr>
          <w:rFonts w:cs="Calibri"/>
          <w:color w:val="000000"/>
          <w:sz w:val="24"/>
          <w:vertAlign w:val="superscript"/>
          <w:lang w:val="en-US"/>
        </w:rPr>
        <w:t>th</w:t>
      </w:r>
      <w:r w:rsidR="000546EC" w:rsidRPr="000546EC">
        <w:rPr>
          <w:rFonts w:cs="Calibri"/>
          <w:color w:val="000000"/>
          <w:sz w:val="24"/>
          <w:lang w:val="en-US"/>
        </w:rPr>
        <w:t>,  2002</w:t>
      </w:r>
    </w:p>
    <w:p w:rsidR="003825AE" w:rsidRPr="00391A49" w:rsidRDefault="003825AE" w:rsidP="003825AE">
      <w:pPr>
        <w:rPr>
          <w:sz w:val="24"/>
          <w:lang w:val="en-US"/>
        </w:rPr>
      </w:pPr>
    </w:p>
    <w:p w:rsidR="009C5616" w:rsidRPr="00087274" w:rsidRDefault="009C5616">
      <w:pPr>
        <w:jc w:val="left"/>
        <w:rPr>
          <w:sz w:val="24"/>
          <w:u w:val="single"/>
          <w:lang w:val="en-GB"/>
        </w:rPr>
      </w:pPr>
    </w:p>
    <w:p w:rsidR="00477840" w:rsidRDefault="00477840" w:rsidP="003825AE">
      <w:pPr>
        <w:rPr>
          <w:sz w:val="24"/>
        </w:rPr>
      </w:pPr>
      <w:r>
        <w:rPr>
          <w:sz w:val="24"/>
          <w:u w:val="single"/>
        </w:rPr>
        <w:t xml:space="preserve">Le plan du </w:t>
      </w:r>
      <w:proofErr w:type="spellStart"/>
      <w:r>
        <w:rPr>
          <w:sz w:val="24"/>
          <w:u w:val="single"/>
        </w:rPr>
        <w:t>Mall</w:t>
      </w:r>
      <w:proofErr w:type="spellEnd"/>
      <w:r>
        <w:rPr>
          <w:sz w:val="24"/>
          <w:u w:val="single"/>
        </w:rPr>
        <w:t>, pour une étude sur Washington et la mise en scène de la puissance </w:t>
      </w:r>
      <w:r>
        <w:rPr>
          <w:sz w:val="24"/>
        </w:rPr>
        <w:t>:</w:t>
      </w:r>
    </w:p>
    <w:p w:rsidR="00477840" w:rsidRDefault="00477840" w:rsidP="003825AE">
      <w:pPr>
        <w:rPr>
          <w:sz w:val="24"/>
        </w:rPr>
      </w:pPr>
    </w:p>
    <w:p w:rsidR="00662853" w:rsidRDefault="00360033" w:rsidP="00662853">
      <w:pPr>
        <w:keepNext/>
      </w:pPr>
      <w:r>
        <w:rPr>
          <w:rFonts w:ascii="Helvetica" w:hAnsi="Helvetica" w:cs="Helvetica"/>
          <w:noProof/>
          <w:sz w:val="24"/>
        </w:rPr>
        <w:drawing>
          <wp:inline distT="0" distB="0" distL="0" distR="0">
            <wp:extent cx="5144770" cy="3189739"/>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4870" cy="3189801"/>
                    </a:xfrm>
                    <a:prstGeom prst="rect">
                      <a:avLst/>
                    </a:prstGeom>
                    <a:noFill/>
                    <a:ln>
                      <a:noFill/>
                    </a:ln>
                  </pic:spPr>
                </pic:pic>
              </a:graphicData>
            </a:graphic>
          </wp:inline>
        </w:drawing>
      </w:r>
    </w:p>
    <w:p w:rsidR="00391A49" w:rsidRPr="00662853" w:rsidRDefault="00662853" w:rsidP="00662853">
      <w:pPr>
        <w:pStyle w:val="Lgende"/>
        <w:rPr>
          <w:lang w:val="en-US"/>
        </w:rPr>
      </w:pPr>
      <w:r w:rsidRPr="00662853">
        <w:rPr>
          <w:lang w:val="en-US"/>
        </w:rPr>
        <w:t xml:space="preserve">Document </w:t>
      </w:r>
      <w:r w:rsidR="007434D9">
        <w:fldChar w:fldCharType="begin"/>
      </w:r>
      <w:r w:rsidRPr="00662853">
        <w:rPr>
          <w:lang w:val="en-US"/>
        </w:rPr>
        <w:instrText xml:space="preserve"> SEQ Document \* ARABIC </w:instrText>
      </w:r>
      <w:r w:rsidR="007434D9">
        <w:fldChar w:fldCharType="separate"/>
      </w:r>
      <w:r>
        <w:rPr>
          <w:noProof/>
          <w:lang w:val="en-US"/>
        </w:rPr>
        <w:t>1</w:t>
      </w:r>
      <w:r w:rsidR="007434D9">
        <w:fldChar w:fldCharType="end"/>
      </w:r>
      <w:r w:rsidRPr="00662853">
        <w:rPr>
          <w:lang w:val="en-US"/>
        </w:rPr>
        <w:t xml:space="preserve"> : the National Mall </w:t>
      </w:r>
      <w:hyperlink r:id="rId11" w:history="1">
        <w:r w:rsidRPr="00E46332">
          <w:rPr>
            <w:rStyle w:val="Lienhypertexte"/>
            <w:lang w:val="en-US"/>
          </w:rPr>
          <w:t>http://living-in-washingtondc.com/map-nationalmallwashingtondc.php</w:t>
        </w:r>
      </w:hyperlink>
    </w:p>
    <w:p w:rsidR="001333EC" w:rsidRPr="00391A49" w:rsidRDefault="001333EC" w:rsidP="003825AE">
      <w:pPr>
        <w:rPr>
          <w:sz w:val="24"/>
          <w:lang w:val="en-US"/>
        </w:rPr>
      </w:pPr>
      <w:r w:rsidRPr="00391A49">
        <w:rPr>
          <w:sz w:val="24"/>
          <w:u w:val="single"/>
          <w:lang w:val="en-US"/>
        </w:rPr>
        <w:t>Captain America </w:t>
      </w:r>
      <w:r w:rsidRPr="00391A49">
        <w:rPr>
          <w:sz w:val="24"/>
          <w:lang w:val="en-US"/>
        </w:rPr>
        <w:t>:</w:t>
      </w:r>
    </w:p>
    <w:p w:rsidR="00662853" w:rsidRDefault="001333EC" w:rsidP="00662853">
      <w:pPr>
        <w:keepNext/>
      </w:pPr>
      <w:r>
        <w:rPr>
          <w:rFonts w:ascii="Helvetica" w:hAnsi="Helvetica" w:cs="Helvetica"/>
          <w:noProof/>
          <w:sz w:val="24"/>
        </w:rPr>
        <w:drawing>
          <wp:inline distT="0" distB="0" distL="0" distR="0">
            <wp:extent cx="2047350" cy="2985071"/>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456" cy="2992515"/>
                    </a:xfrm>
                    <a:prstGeom prst="rect">
                      <a:avLst/>
                    </a:prstGeom>
                    <a:noFill/>
                    <a:ln>
                      <a:noFill/>
                    </a:ln>
                  </pic:spPr>
                </pic:pic>
              </a:graphicData>
            </a:graphic>
          </wp:inline>
        </w:drawing>
      </w:r>
    </w:p>
    <w:p w:rsidR="00391A49" w:rsidRDefault="00662853" w:rsidP="00662853">
      <w:pPr>
        <w:pStyle w:val="Lgende"/>
      </w:pPr>
      <w:r>
        <w:t xml:space="preserve">Document </w:t>
      </w:r>
      <w:fldSimple w:instr=" SEQ Document \* ARABIC ">
        <w:r>
          <w:rPr>
            <w:noProof/>
          </w:rPr>
          <w:t>2</w:t>
        </w:r>
      </w:fldSimple>
      <w:r>
        <w:t xml:space="preserve"> : </w:t>
      </w:r>
      <w:proofErr w:type="spellStart"/>
      <w:r>
        <w:t>Captain</w:t>
      </w:r>
      <w:proofErr w:type="spellEnd"/>
      <w:r>
        <w:t xml:space="preserve"> </w:t>
      </w:r>
      <w:proofErr w:type="spellStart"/>
      <w:r>
        <w:t>America</w:t>
      </w:r>
      <w:proofErr w:type="spellEnd"/>
      <w:r>
        <w:t xml:space="preserve"> n°78, 1954</w:t>
      </w:r>
    </w:p>
    <w:p w:rsidR="009C5616" w:rsidRDefault="009C5616">
      <w:pPr>
        <w:jc w:val="left"/>
        <w:rPr>
          <w:sz w:val="24"/>
          <w:u w:val="single"/>
        </w:rPr>
      </w:pPr>
      <w:r>
        <w:rPr>
          <w:sz w:val="24"/>
          <w:u w:val="single"/>
        </w:rPr>
        <w:br w:type="page"/>
      </w:r>
    </w:p>
    <w:p w:rsidR="002B73D3" w:rsidRPr="00884F75" w:rsidRDefault="002B73D3" w:rsidP="003825AE">
      <w:pPr>
        <w:rPr>
          <w:sz w:val="24"/>
        </w:rPr>
      </w:pPr>
      <w:r>
        <w:rPr>
          <w:sz w:val="24"/>
          <w:u w:val="single"/>
        </w:rPr>
        <w:lastRenderedPageBreak/>
        <w:t>Quelques caricatures</w:t>
      </w:r>
      <w:r w:rsidR="00884F75">
        <w:rPr>
          <w:sz w:val="24"/>
          <w:u w:val="single"/>
        </w:rPr>
        <w:t> </w:t>
      </w:r>
      <w:r w:rsidR="00884F75">
        <w:rPr>
          <w:sz w:val="24"/>
        </w:rPr>
        <w:t>:</w:t>
      </w:r>
    </w:p>
    <w:p w:rsidR="00884F75" w:rsidRDefault="00884F75" w:rsidP="003825AE">
      <w:pPr>
        <w:rPr>
          <w:b/>
          <w:sz w:val="24"/>
        </w:rPr>
      </w:pPr>
    </w:p>
    <w:p w:rsidR="002B73D3" w:rsidRPr="00094EDC" w:rsidRDefault="002B73D3" w:rsidP="003825AE">
      <w:pPr>
        <w:rPr>
          <w:b/>
          <w:sz w:val="24"/>
          <w:lang w:val="en-US"/>
        </w:rPr>
      </w:pPr>
      <w:r w:rsidRPr="00094EDC">
        <w:rPr>
          <w:b/>
          <w:sz w:val="24"/>
          <w:lang w:val="en-US"/>
        </w:rPr>
        <w:t>1945</w:t>
      </w:r>
      <w:r w:rsidR="00094EDC" w:rsidRPr="00094EDC">
        <w:rPr>
          <w:b/>
          <w:sz w:val="24"/>
          <w:lang w:val="en-US"/>
        </w:rPr>
        <w:t> : wartime conferences and victory over Japan</w:t>
      </w:r>
    </w:p>
    <w:p w:rsidR="001549F8" w:rsidRDefault="001549F8" w:rsidP="001549F8">
      <w:pPr>
        <w:keepNext/>
      </w:pPr>
      <w:r w:rsidRPr="005A77B1">
        <w:rPr>
          <w:noProof/>
        </w:rPr>
        <w:drawing>
          <wp:inline distT="0" distB="0" distL="0" distR="0">
            <wp:extent cx="2500950" cy="2202825"/>
            <wp:effectExtent l="19050" t="0" r="0" b="0"/>
            <wp:docPr id="9" name="Image 8" descr="W:\Cours de lycée\Archives\DNL\Classe de Terminale\History\1. Les grands modèles idéologiques et la confrontation Est-Ouest jusqu'aux années 1970\Collab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Cours de lycée\Archives\DNL\Classe de Terminale\History\1. Les grands modèles idéologiques et la confrontation Est-Ouest jusqu'aux années 1970\Collaboration.jpg"/>
                    <pic:cNvPicPr>
                      <a:picLocks noChangeAspect="1" noChangeArrowheads="1"/>
                    </pic:cNvPicPr>
                  </pic:nvPicPr>
                  <pic:blipFill>
                    <a:blip r:embed="rId13"/>
                    <a:srcRect/>
                    <a:stretch>
                      <a:fillRect/>
                    </a:stretch>
                  </pic:blipFill>
                  <pic:spPr bwMode="auto">
                    <a:xfrm>
                      <a:off x="0" y="0"/>
                      <a:ext cx="2500661" cy="2202571"/>
                    </a:xfrm>
                    <a:prstGeom prst="rect">
                      <a:avLst/>
                    </a:prstGeom>
                    <a:noFill/>
                    <a:ln w="9525">
                      <a:noFill/>
                      <a:miter lim="800000"/>
                      <a:headEnd/>
                      <a:tailEnd/>
                    </a:ln>
                  </pic:spPr>
                </pic:pic>
              </a:graphicData>
            </a:graphic>
          </wp:inline>
        </w:drawing>
      </w:r>
    </w:p>
    <w:p w:rsidR="001549F8" w:rsidRPr="005A77B1" w:rsidRDefault="001549F8" w:rsidP="001549F8">
      <w:pPr>
        <w:pStyle w:val="Lgende"/>
        <w:rPr>
          <w:lang w:val="en-US"/>
        </w:rPr>
      </w:pPr>
      <w:r w:rsidRPr="005A77B1">
        <w:rPr>
          <w:lang w:val="en-US"/>
        </w:rPr>
        <w:t xml:space="preserve">Document </w:t>
      </w:r>
      <w:r w:rsidR="007434D9">
        <w:fldChar w:fldCharType="begin"/>
      </w:r>
      <w:r w:rsidR="00662853" w:rsidRPr="00662853">
        <w:rPr>
          <w:lang w:val="en-US"/>
        </w:rPr>
        <w:instrText xml:space="preserve"> SEQ Document \* ARABIC </w:instrText>
      </w:r>
      <w:r w:rsidR="007434D9">
        <w:fldChar w:fldCharType="separate"/>
      </w:r>
      <w:r w:rsidR="00662853">
        <w:rPr>
          <w:noProof/>
          <w:lang w:val="en-US"/>
        </w:rPr>
        <w:t>3</w:t>
      </w:r>
      <w:r w:rsidR="007434D9">
        <w:fldChar w:fldCharType="end"/>
      </w:r>
      <w:r w:rsidRPr="005A77B1">
        <w:rPr>
          <w:lang w:val="en-US"/>
        </w:rPr>
        <w:t> :</w:t>
      </w:r>
      <w:r>
        <w:rPr>
          <w:lang w:val="en-US"/>
        </w:rPr>
        <w:t xml:space="preserve"> Collaboration, from E.H. </w:t>
      </w:r>
      <w:proofErr w:type="spellStart"/>
      <w:r>
        <w:rPr>
          <w:lang w:val="en-US"/>
        </w:rPr>
        <w:t>Shepa</w:t>
      </w:r>
      <w:r w:rsidRPr="005A77B1">
        <w:rPr>
          <w:lang w:val="en-US"/>
        </w:rPr>
        <w:t>rd</w:t>
      </w:r>
      <w:proofErr w:type="spellEnd"/>
      <w:r w:rsidRPr="005A77B1">
        <w:rPr>
          <w:lang w:val="en-US"/>
        </w:rPr>
        <w:t xml:space="preserve"> published in Punch, </w:t>
      </w:r>
      <w:r>
        <w:rPr>
          <w:lang w:val="en-US"/>
        </w:rPr>
        <w:t>February 7</w:t>
      </w:r>
      <w:r w:rsidRPr="005A77B1">
        <w:rPr>
          <w:vertAlign w:val="superscript"/>
          <w:lang w:val="en-US"/>
        </w:rPr>
        <w:t>th</w:t>
      </w:r>
      <w:r>
        <w:rPr>
          <w:lang w:val="en-US"/>
        </w:rPr>
        <w:t>, 1945</w:t>
      </w:r>
    </w:p>
    <w:p w:rsidR="00E2003A" w:rsidRDefault="002B73D3" w:rsidP="00E2003A">
      <w:pPr>
        <w:keepNext/>
      </w:pPr>
      <w:r>
        <w:rPr>
          <w:rFonts w:ascii="Helvetica" w:hAnsi="Helvetica" w:cs="Helvetica"/>
          <w:noProof/>
          <w:sz w:val="24"/>
        </w:rPr>
        <w:drawing>
          <wp:inline distT="0" distB="0" distL="0" distR="0">
            <wp:extent cx="3940950" cy="1627262"/>
            <wp:effectExtent l="19050" t="0" r="240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274" cy="1628222"/>
                    </a:xfrm>
                    <a:prstGeom prst="rect">
                      <a:avLst/>
                    </a:prstGeom>
                    <a:noFill/>
                    <a:ln>
                      <a:noFill/>
                    </a:ln>
                  </pic:spPr>
                </pic:pic>
              </a:graphicData>
            </a:graphic>
          </wp:inline>
        </w:drawing>
      </w:r>
    </w:p>
    <w:p w:rsidR="002B73D3" w:rsidRPr="00E2003A" w:rsidRDefault="00E2003A" w:rsidP="00E2003A">
      <w:pPr>
        <w:pStyle w:val="Lgende"/>
      </w:pPr>
      <w:r>
        <w:t xml:space="preserve">Document </w:t>
      </w:r>
      <w:fldSimple w:instr=" SEQ Document \* ARABIC ">
        <w:r w:rsidR="00662853">
          <w:rPr>
            <w:noProof/>
          </w:rPr>
          <w:t>4</w:t>
        </w:r>
      </w:fldSimple>
      <w:r>
        <w:t xml:space="preserve"> : </w:t>
      </w:r>
      <w:hyperlink r:id="rId15" w:anchor="1945" w:history="1">
        <w:r w:rsidRPr="00E2003A">
          <w:t>http://www.llgc.org.uk/illingworth/illingworth_s040.htm#1945</w:t>
        </w:r>
      </w:hyperlink>
    </w:p>
    <w:p w:rsidR="002B73D3" w:rsidRPr="001549F8" w:rsidRDefault="00094EDC" w:rsidP="003825AE">
      <w:pPr>
        <w:rPr>
          <w:b/>
          <w:sz w:val="24"/>
        </w:rPr>
      </w:pPr>
      <w:proofErr w:type="spellStart"/>
      <w:r>
        <w:rPr>
          <w:b/>
          <w:sz w:val="24"/>
        </w:rPr>
        <w:t>Nuclear</w:t>
      </w:r>
      <w:proofErr w:type="spellEnd"/>
      <w:r>
        <w:rPr>
          <w:b/>
          <w:sz w:val="24"/>
        </w:rPr>
        <w:t xml:space="preserve"> </w:t>
      </w:r>
      <w:proofErr w:type="spellStart"/>
      <w:r>
        <w:rPr>
          <w:b/>
          <w:sz w:val="24"/>
        </w:rPr>
        <w:t>conflict</w:t>
      </w:r>
      <w:proofErr w:type="spellEnd"/>
      <w:r>
        <w:rPr>
          <w:b/>
          <w:sz w:val="24"/>
        </w:rPr>
        <w:t xml:space="preserve"> and </w:t>
      </w:r>
      <w:proofErr w:type="spellStart"/>
      <w:r>
        <w:rPr>
          <w:b/>
          <w:sz w:val="24"/>
        </w:rPr>
        <w:t>deterrence</w:t>
      </w:r>
      <w:proofErr w:type="spellEnd"/>
      <w:r>
        <w:rPr>
          <w:b/>
          <w:sz w:val="24"/>
        </w:rPr>
        <w:t> :</w:t>
      </w:r>
    </w:p>
    <w:p w:rsidR="00391A49" w:rsidRDefault="00391A49" w:rsidP="00391A49">
      <w:pPr>
        <w:keepNext/>
      </w:pPr>
      <w:r w:rsidRPr="005A77B1">
        <w:rPr>
          <w:noProof/>
        </w:rPr>
        <w:drawing>
          <wp:inline distT="0" distB="0" distL="0" distR="0">
            <wp:extent cx="3091350" cy="1878820"/>
            <wp:effectExtent l="19050" t="0" r="0" b="0"/>
            <wp:docPr id="6" name="Image 1" descr="W:\Cours de lycée\Archives\DNL\Classe de Terminale\History\cold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urs de lycée\Archives\DNL\Classe de Terminale\History\coldwar.jpg"/>
                    <pic:cNvPicPr>
                      <a:picLocks noChangeAspect="1" noChangeArrowheads="1"/>
                    </pic:cNvPicPr>
                  </pic:nvPicPr>
                  <pic:blipFill>
                    <a:blip r:embed="rId16"/>
                    <a:srcRect/>
                    <a:stretch>
                      <a:fillRect/>
                    </a:stretch>
                  </pic:blipFill>
                  <pic:spPr bwMode="auto">
                    <a:xfrm>
                      <a:off x="0" y="0"/>
                      <a:ext cx="3101020" cy="1884697"/>
                    </a:xfrm>
                    <a:prstGeom prst="rect">
                      <a:avLst/>
                    </a:prstGeom>
                    <a:noFill/>
                    <a:ln w="9525">
                      <a:noFill/>
                      <a:miter lim="800000"/>
                      <a:headEnd/>
                      <a:tailEnd/>
                    </a:ln>
                  </pic:spPr>
                </pic:pic>
              </a:graphicData>
            </a:graphic>
          </wp:inline>
        </w:drawing>
      </w:r>
    </w:p>
    <w:p w:rsidR="00391A49" w:rsidRPr="008779A6" w:rsidRDefault="00391A49" w:rsidP="00391A49">
      <w:pPr>
        <w:pStyle w:val="Lgende"/>
        <w:rPr>
          <w:lang w:val="en-US"/>
        </w:rPr>
      </w:pPr>
      <w:r w:rsidRPr="008779A6">
        <w:rPr>
          <w:lang w:val="en-US"/>
        </w:rPr>
        <w:t xml:space="preserve">Document </w:t>
      </w:r>
      <w:r w:rsidR="007434D9">
        <w:fldChar w:fldCharType="begin"/>
      </w:r>
      <w:r w:rsidRPr="008779A6">
        <w:rPr>
          <w:lang w:val="en-US"/>
        </w:rPr>
        <w:instrText xml:space="preserve"> SEQ Document \* ARABIC </w:instrText>
      </w:r>
      <w:r w:rsidR="007434D9">
        <w:fldChar w:fldCharType="separate"/>
      </w:r>
      <w:r w:rsidR="00662853">
        <w:rPr>
          <w:noProof/>
          <w:lang w:val="en-US"/>
        </w:rPr>
        <w:t>5</w:t>
      </w:r>
      <w:r w:rsidR="007434D9">
        <w:fldChar w:fldCharType="end"/>
      </w:r>
      <w:r w:rsidRPr="008779A6">
        <w:rPr>
          <w:lang w:val="en-US"/>
        </w:rPr>
        <w:t xml:space="preserve"> : Back to where it all started, </w:t>
      </w:r>
      <w:r>
        <w:rPr>
          <w:lang w:val="en-US"/>
        </w:rPr>
        <w:t>cartoon in the Daily Express on August 24</w:t>
      </w:r>
      <w:r w:rsidRPr="008779A6">
        <w:rPr>
          <w:vertAlign w:val="superscript"/>
          <w:lang w:val="en-US"/>
        </w:rPr>
        <w:t>th</w:t>
      </w:r>
      <w:r>
        <w:rPr>
          <w:lang w:val="en-US"/>
        </w:rPr>
        <w:t xml:space="preserve"> 1953</w:t>
      </w:r>
    </w:p>
    <w:p w:rsidR="002B73D3" w:rsidRDefault="0058264F" w:rsidP="003825AE">
      <w:pPr>
        <w:rPr>
          <w:b/>
          <w:sz w:val="24"/>
        </w:rPr>
      </w:pPr>
      <w:r>
        <w:rPr>
          <w:b/>
          <w:sz w:val="24"/>
        </w:rPr>
        <w:t>1947</w:t>
      </w:r>
      <w:r w:rsidR="00336B7B">
        <w:rPr>
          <w:b/>
          <w:sz w:val="24"/>
        </w:rPr>
        <w:t> : the Marshall Plan</w:t>
      </w:r>
    </w:p>
    <w:p w:rsidR="00336B7B" w:rsidRDefault="00336B7B" w:rsidP="00336B7B">
      <w:pPr>
        <w:keepNext/>
      </w:pPr>
      <w:r w:rsidRPr="005A77B1">
        <w:rPr>
          <w:noProof/>
        </w:rPr>
        <w:drawing>
          <wp:inline distT="0" distB="0" distL="0" distR="0">
            <wp:extent cx="2061750" cy="2045079"/>
            <wp:effectExtent l="19050" t="0" r="0" b="0"/>
            <wp:docPr id="7" name="Image 3" descr="W:\Cours de lycée\Archives\DNL\Classe de Terminale\History\The Marshall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urs de lycée\Archives\DNL\Classe de Terminale\History\The Marshall Bike.JPG"/>
                    <pic:cNvPicPr>
                      <a:picLocks noChangeAspect="1" noChangeArrowheads="1"/>
                    </pic:cNvPicPr>
                  </pic:nvPicPr>
                  <pic:blipFill>
                    <a:blip r:embed="rId17"/>
                    <a:srcRect/>
                    <a:stretch>
                      <a:fillRect/>
                    </a:stretch>
                  </pic:blipFill>
                  <pic:spPr bwMode="auto">
                    <a:xfrm>
                      <a:off x="0" y="0"/>
                      <a:ext cx="2061750" cy="2045079"/>
                    </a:xfrm>
                    <a:prstGeom prst="rect">
                      <a:avLst/>
                    </a:prstGeom>
                    <a:noFill/>
                    <a:ln w="9525">
                      <a:noFill/>
                      <a:miter lim="800000"/>
                      <a:headEnd/>
                      <a:tailEnd/>
                    </a:ln>
                  </pic:spPr>
                </pic:pic>
              </a:graphicData>
            </a:graphic>
          </wp:inline>
        </w:drawing>
      </w:r>
    </w:p>
    <w:p w:rsidR="00336B7B" w:rsidRPr="005A77B1" w:rsidRDefault="00336B7B" w:rsidP="00336B7B">
      <w:pPr>
        <w:pStyle w:val="Lgende"/>
        <w:rPr>
          <w:lang w:val="en-US"/>
        </w:rPr>
      </w:pPr>
      <w:r w:rsidRPr="005A77B1">
        <w:rPr>
          <w:lang w:val="en-US"/>
        </w:rPr>
        <w:t xml:space="preserve">Document </w:t>
      </w:r>
      <w:r w:rsidR="007434D9">
        <w:fldChar w:fldCharType="begin"/>
      </w:r>
      <w:r w:rsidRPr="005A77B1">
        <w:rPr>
          <w:lang w:val="en-US"/>
        </w:rPr>
        <w:instrText xml:space="preserve"> SEQ Document \* ARABIC </w:instrText>
      </w:r>
      <w:r w:rsidR="007434D9">
        <w:fldChar w:fldCharType="separate"/>
      </w:r>
      <w:r w:rsidR="00662853">
        <w:rPr>
          <w:noProof/>
          <w:lang w:val="en-US"/>
        </w:rPr>
        <w:t>6</w:t>
      </w:r>
      <w:r w:rsidR="007434D9">
        <w:fldChar w:fldCharType="end"/>
      </w:r>
      <w:r w:rsidRPr="005A77B1">
        <w:rPr>
          <w:lang w:val="en-US"/>
        </w:rPr>
        <w:t xml:space="preserve"> : The Marshall bike, by D. </w:t>
      </w:r>
      <w:r>
        <w:rPr>
          <w:lang w:val="en-US"/>
        </w:rPr>
        <w:t>Smith published in the Phoenix Gazette, 1949</w:t>
      </w:r>
    </w:p>
    <w:p w:rsidR="001549F8" w:rsidRDefault="0058264F" w:rsidP="001549F8">
      <w:pPr>
        <w:keepNext/>
      </w:pPr>
      <w:r>
        <w:rPr>
          <w:b/>
          <w:noProof/>
          <w:sz w:val="24"/>
        </w:rPr>
        <w:lastRenderedPageBreak/>
        <w:drawing>
          <wp:inline distT="0" distB="0" distL="0" distR="0">
            <wp:extent cx="2515350" cy="3364167"/>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350" cy="3364167"/>
                    </a:xfrm>
                    <a:prstGeom prst="rect">
                      <a:avLst/>
                    </a:prstGeom>
                    <a:noFill/>
                  </pic:spPr>
                </pic:pic>
              </a:graphicData>
            </a:graphic>
          </wp:inline>
        </w:drawing>
      </w:r>
    </w:p>
    <w:p w:rsidR="0058264F" w:rsidRPr="00336B7B" w:rsidRDefault="001549F8" w:rsidP="001549F8">
      <w:pPr>
        <w:pStyle w:val="Lgende"/>
        <w:rPr>
          <w:b w:val="0"/>
          <w:sz w:val="24"/>
          <w:lang w:val="en-US"/>
        </w:rPr>
      </w:pPr>
      <w:r w:rsidRPr="001549F8">
        <w:rPr>
          <w:lang w:val="en-US"/>
        </w:rPr>
        <w:t xml:space="preserve">Document </w:t>
      </w:r>
      <w:r w:rsidR="007434D9">
        <w:fldChar w:fldCharType="begin"/>
      </w:r>
      <w:r w:rsidRPr="001549F8">
        <w:rPr>
          <w:lang w:val="en-US"/>
        </w:rPr>
        <w:instrText xml:space="preserve"> SEQ Document \* ARABIC </w:instrText>
      </w:r>
      <w:r w:rsidR="007434D9">
        <w:fldChar w:fldCharType="separate"/>
      </w:r>
      <w:r w:rsidR="00662853">
        <w:rPr>
          <w:noProof/>
          <w:lang w:val="en-US"/>
        </w:rPr>
        <w:t>7</w:t>
      </w:r>
      <w:r w:rsidR="007434D9">
        <w:fldChar w:fldCharType="end"/>
      </w:r>
      <w:r w:rsidRPr="001549F8">
        <w:rPr>
          <w:lang w:val="en-US"/>
        </w:rPr>
        <w:t xml:space="preserve"> : </w:t>
      </w:r>
      <w:proofErr w:type="spellStart"/>
      <w:r w:rsidRPr="001549F8">
        <w:rPr>
          <w:lang w:val="en-US"/>
        </w:rPr>
        <w:t>Ne</w:t>
      </w:r>
      <w:r>
        <w:rPr>
          <w:lang w:val="en-US"/>
        </w:rPr>
        <w:t>ighbours</w:t>
      </w:r>
      <w:proofErr w:type="spellEnd"/>
      <w:r>
        <w:rPr>
          <w:lang w:val="en-US"/>
        </w:rPr>
        <w:t xml:space="preserve">, cartoon by E.H. </w:t>
      </w:r>
      <w:proofErr w:type="spellStart"/>
      <w:r>
        <w:rPr>
          <w:lang w:val="en-US"/>
        </w:rPr>
        <w:t>Shepa</w:t>
      </w:r>
      <w:r w:rsidRPr="001549F8">
        <w:rPr>
          <w:lang w:val="en-US"/>
        </w:rPr>
        <w:t>rd</w:t>
      </w:r>
      <w:proofErr w:type="spellEnd"/>
      <w:r w:rsidRPr="001549F8">
        <w:rPr>
          <w:lang w:val="en-US"/>
        </w:rPr>
        <w:t xml:space="preserve"> published in Punch, October 1st 1947</w:t>
      </w:r>
    </w:p>
    <w:p w:rsidR="00477840" w:rsidRDefault="00477840" w:rsidP="003825AE">
      <w:pPr>
        <w:rPr>
          <w:b/>
          <w:sz w:val="24"/>
          <w:lang w:val="en-US"/>
        </w:rPr>
      </w:pPr>
    </w:p>
    <w:p w:rsidR="00094EDC" w:rsidRDefault="00094EDC" w:rsidP="003825AE">
      <w:pPr>
        <w:rPr>
          <w:b/>
          <w:sz w:val="24"/>
          <w:lang w:val="en-US"/>
        </w:rPr>
      </w:pPr>
      <w:r>
        <w:rPr>
          <w:b/>
          <w:sz w:val="24"/>
          <w:lang w:val="en-US"/>
        </w:rPr>
        <w:t>1948: The Berlin Blockade</w:t>
      </w:r>
    </w:p>
    <w:p w:rsidR="00094EDC" w:rsidRDefault="00094EDC" w:rsidP="00094EDC">
      <w:pPr>
        <w:keepNext/>
      </w:pPr>
      <w:r w:rsidRPr="005A77B1">
        <w:rPr>
          <w:noProof/>
        </w:rPr>
        <w:drawing>
          <wp:inline distT="0" distB="0" distL="0" distR="0">
            <wp:extent cx="3350550" cy="2189026"/>
            <wp:effectExtent l="19050" t="0" r="2250" b="0"/>
            <wp:docPr id="12" name="Image 5" descr="W:\Cours de lycée\Archives\DNL\Classe de Terminale\History\1. Les grands modèles idéologiques et la confrontation Est-Ouest jusqu'aux années 1970\1948-04 - The Soviet Union stops road and rail traffic to Ber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ours de lycée\Archives\DNL\Classe de Terminale\History\1. Les grands modèles idéologiques et la confrontation Est-Ouest jusqu'aux années 1970\1948-04 - The Soviet Union stops road and rail traffic to Berlin.gif"/>
                    <pic:cNvPicPr>
                      <a:picLocks noChangeAspect="1" noChangeArrowheads="1"/>
                    </pic:cNvPicPr>
                  </pic:nvPicPr>
                  <pic:blipFill>
                    <a:blip r:embed="rId19"/>
                    <a:srcRect/>
                    <a:stretch>
                      <a:fillRect/>
                    </a:stretch>
                  </pic:blipFill>
                  <pic:spPr bwMode="auto">
                    <a:xfrm>
                      <a:off x="0" y="0"/>
                      <a:ext cx="3354483" cy="2191596"/>
                    </a:xfrm>
                    <a:prstGeom prst="rect">
                      <a:avLst/>
                    </a:prstGeom>
                    <a:noFill/>
                    <a:ln w="9525">
                      <a:noFill/>
                      <a:miter lim="800000"/>
                      <a:headEnd/>
                      <a:tailEnd/>
                    </a:ln>
                  </pic:spPr>
                </pic:pic>
              </a:graphicData>
            </a:graphic>
          </wp:inline>
        </w:drawing>
      </w:r>
    </w:p>
    <w:p w:rsidR="00094EDC" w:rsidRPr="005A77B1" w:rsidRDefault="00094EDC" w:rsidP="00094EDC">
      <w:pPr>
        <w:pStyle w:val="Lgende"/>
        <w:rPr>
          <w:lang w:val="en-US"/>
        </w:rPr>
      </w:pPr>
      <w:r w:rsidRPr="005A77B1">
        <w:rPr>
          <w:lang w:val="en-US"/>
        </w:rPr>
        <w:t xml:space="preserve">Document </w:t>
      </w:r>
      <w:r w:rsidR="007434D9">
        <w:fldChar w:fldCharType="begin"/>
      </w:r>
      <w:r w:rsidRPr="005A77B1">
        <w:rPr>
          <w:lang w:val="en-US"/>
        </w:rPr>
        <w:instrText xml:space="preserve"> SEQ Document \* ARABIC </w:instrText>
      </w:r>
      <w:r w:rsidR="007434D9">
        <w:fldChar w:fldCharType="separate"/>
      </w:r>
      <w:r w:rsidR="00662853">
        <w:rPr>
          <w:noProof/>
          <w:lang w:val="en-US"/>
        </w:rPr>
        <w:t>8</w:t>
      </w:r>
      <w:r w:rsidR="007434D9">
        <w:fldChar w:fldCharType="end"/>
      </w:r>
      <w:r w:rsidRPr="005A77B1">
        <w:rPr>
          <w:lang w:val="en-US"/>
        </w:rPr>
        <w:t xml:space="preserve"> : The Soviet Union stops road and </w:t>
      </w:r>
      <w:r>
        <w:rPr>
          <w:lang w:val="en-US"/>
        </w:rPr>
        <w:t>rail traffic to Berlin, from L. Illingworth, April 1948</w:t>
      </w:r>
    </w:p>
    <w:p w:rsidR="00094EDC" w:rsidRPr="00336B7B" w:rsidRDefault="00094EDC" w:rsidP="003825AE">
      <w:pPr>
        <w:rPr>
          <w:b/>
          <w:sz w:val="24"/>
          <w:lang w:val="en-US"/>
        </w:rPr>
      </w:pPr>
    </w:p>
    <w:p w:rsidR="0058264F" w:rsidRDefault="0058264F" w:rsidP="003825AE">
      <w:pPr>
        <w:rPr>
          <w:b/>
          <w:sz w:val="24"/>
        </w:rPr>
      </w:pPr>
      <w:r>
        <w:rPr>
          <w:b/>
          <w:sz w:val="24"/>
        </w:rPr>
        <w:t>1962</w:t>
      </w:r>
      <w:r w:rsidR="00094EDC">
        <w:rPr>
          <w:b/>
          <w:sz w:val="24"/>
        </w:rPr>
        <w:t xml:space="preserve"> : The </w:t>
      </w:r>
      <w:proofErr w:type="spellStart"/>
      <w:r w:rsidR="00094EDC">
        <w:rPr>
          <w:b/>
          <w:sz w:val="24"/>
        </w:rPr>
        <w:t>Cuban</w:t>
      </w:r>
      <w:proofErr w:type="spellEnd"/>
      <w:r w:rsidR="00094EDC">
        <w:rPr>
          <w:b/>
          <w:sz w:val="24"/>
        </w:rPr>
        <w:t xml:space="preserve"> missile </w:t>
      </w:r>
      <w:proofErr w:type="spellStart"/>
      <w:r w:rsidR="00094EDC">
        <w:rPr>
          <w:b/>
          <w:sz w:val="24"/>
        </w:rPr>
        <w:t>crisis</w:t>
      </w:r>
      <w:proofErr w:type="spellEnd"/>
    </w:p>
    <w:p w:rsidR="00094EDC" w:rsidRDefault="0058264F" w:rsidP="00094EDC">
      <w:pPr>
        <w:keepNext/>
      </w:pPr>
      <w:r>
        <w:rPr>
          <w:rFonts w:ascii="Helvetica" w:hAnsi="Helvetica" w:cs="Helvetica"/>
          <w:noProof/>
          <w:sz w:val="24"/>
        </w:rPr>
        <w:drawing>
          <wp:inline distT="0" distB="0" distL="0" distR="0">
            <wp:extent cx="3436950" cy="2482382"/>
            <wp:effectExtent l="1905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5896" cy="2481621"/>
                    </a:xfrm>
                    <a:prstGeom prst="rect">
                      <a:avLst/>
                    </a:prstGeom>
                    <a:noFill/>
                    <a:ln>
                      <a:noFill/>
                    </a:ln>
                  </pic:spPr>
                </pic:pic>
              </a:graphicData>
            </a:graphic>
          </wp:inline>
        </w:drawing>
      </w:r>
    </w:p>
    <w:p w:rsidR="00094EDC" w:rsidRPr="00094EDC" w:rsidRDefault="00094EDC" w:rsidP="00094EDC">
      <w:pPr>
        <w:pStyle w:val="Lgende"/>
        <w:rPr>
          <w:lang w:val="en-US"/>
        </w:rPr>
      </w:pPr>
      <w:r w:rsidRPr="00094EDC">
        <w:rPr>
          <w:lang w:val="en-US"/>
        </w:rPr>
        <w:t xml:space="preserve">Document </w:t>
      </w:r>
      <w:r w:rsidR="007434D9" w:rsidRPr="00094EDC">
        <w:rPr>
          <w:lang w:val="en-US"/>
        </w:rPr>
        <w:fldChar w:fldCharType="begin"/>
      </w:r>
      <w:r w:rsidRPr="00094EDC">
        <w:rPr>
          <w:lang w:val="en-US"/>
        </w:rPr>
        <w:instrText xml:space="preserve"> SEQ Document \* ARABIC </w:instrText>
      </w:r>
      <w:r w:rsidR="007434D9" w:rsidRPr="00094EDC">
        <w:rPr>
          <w:lang w:val="en-US"/>
        </w:rPr>
        <w:fldChar w:fldCharType="separate"/>
      </w:r>
      <w:r w:rsidR="00662853">
        <w:rPr>
          <w:noProof/>
          <w:lang w:val="en-US"/>
        </w:rPr>
        <w:t>9</w:t>
      </w:r>
      <w:r w:rsidR="007434D9" w:rsidRPr="00094EDC">
        <w:rPr>
          <w:lang w:val="en-US"/>
        </w:rPr>
        <w:fldChar w:fldCharType="end"/>
      </w:r>
      <w:r w:rsidRPr="00094EDC">
        <w:rPr>
          <w:lang w:val="en-US"/>
        </w:rPr>
        <w:t xml:space="preserve"> : </w:t>
      </w:r>
      <w:hyperlink r:id="rId21" w:history="1">
        <w:r w:rsidRPr="007277B1">
          <w:rPr>
            <w:lang w:val="en-US"/>
          </w:rPr>
          <w:t>http://www.llgc.org.uk/illingworth/illingworth_s060.htm</w:t>
        </w:r>
      </w:hyperlink>
      <w:r w:rsidRPr="00094EDC">
        <w:rPr>
          <w:lang w:val="en-US"/>
        </w:rPr>
        <w:t xml:space="preserve">, </w:t>
      </w:r>
      <w:r>
        <w:rPr>
          <w:lang w:val="en-US"/>
        </w:rPr>
        <w:t>October 29th 1962</w:t>
      </w:r>
    </w:p>
    <w:p w:rsidR="00420DEE" w:rsidRDefault="00420DEE" w:rsidP="003825AE">
      <w:pPr>
        <w:rPr>
          <w:b/>
          <w:noProof/>
          <w:sz w:val="24"/>
        </w:rPr>
      </w:pPr>
      <w:r>
        <w:rPr>
          <w:b/>
          <w:noProof/>
          <w:sz w:val="24"/>
        </w:rPr>
        <w:lastRenderedPageBreak/>
        <w:t>The Vietnam War</w:t>
      </w:r>
    </w:p>
    <w:p w:rsidR="00662853" w:rsidRDefault="007434D9" w:rsidP="00662853">
      <w:pPr>
        <w:keepNext/>
      </w:pPr>
      <w:r w:rsidRPr="007434D9">
        <w:rPr>
          <w:b/>
          <w:noProof/>
          <w:sz w:val="24"/>
        </w:rPr>
        <w:pict>
          <v:shapetype id="_x0000_t202" coordsize="21600,21600" o:spt="202" path="m,l,21600r21600,l21600,xe">
            <v:stroke joinstyle="miter"/>
            <v:path gradientshapeok="t" o:connecttype="rect"/>
          </v:shapetype>
          <v:shape id="Text Box 2" o:spid="_x0000_s1034" type="#_x0000_t202" style="position:absolute;left:0;text-align:left;margin-left:210.25pt;margin-top:98.6pt;width:179.9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" filled="f" stroked="f">
            <v:textbox inset=",7.2pt,,7.2pt">
              <w:txbxContent>
                <w:p w:rsidR="006E169D" w:rsidRDefault="006E169D">
                  <w:r>
                    <w:t xml:space="preserve">Art </w:t>
                  </w:r>
                  <w:proofErr w:type="spellStart"/>
                  <w:r>
                    <w:t>Poinier</w:t>
                  </w:r>
                  <w:proofErr w:type="spellEnd"/>
                  <w:r>
                    <w:t>, 4/8/1972.</w:t>
                  </w:r>
                </w:p>
                <w:p w:rsidR="006E169D" w:rsidRDefault="006E169D">
                  <w:r>
                    <w:t>Detroit News</w:t>
                  </w:r>
                </w:p>
              </w:txbxContent>
            </v:textbox>
            <w10:wrap type="tight"/>
          </v:shape>
        </w:pict>
      </w:r>
      <w:r w:rsidR="00420DEE">
        <w:rPr>
          <w:b/>
          <w:noProof/>
          <w:sz w:val="24"/>
        </w:rPr>
        <w:drawing>
          <wp:inline distT="0" distB="0" distL="0" distR="0">
            <wp:extent cx="2422203" cy="3438418"/>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4.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3139" cy="3439747"/>
                    </a:xfrm>
                    <a:prstGeom prst="rect">
                      <a:avLst/>
                    </a:prstGeom>
                  </pic:spPr>
                </pic:pic>
              </a:graphicData>
            </a:graphic>
          </wp:inline>
        </w:drawing>
      </w:r>
    </w:p>
    <w:p w:rsidR="00420DEE" w:rsidRDefault="00662853" w:rsidP="00662853">
      <w:pPr>
        <w:pStyle w:val="Lgende"/>
        <w:rPr>
          <w:b w:val="0"/>
          <w:noProof/>
          <w:sz w:val="24"/>
        </w:rPr>
      </w:pPr>
      <w:r>
        <w:t xml:space="preserve">Document </w:t>
      </w:r>
      <w:fldSimple w:instr=" SEQ Document \* ARABIC ">
        <w:r>
          <w:rPr>
            <w:noProof/>
          </w:rPr>
          <w:t>10</w:t>
        </w:r>
      </w:fldSimple>
      <w:r>
        <w:t xml:space="preserve"> : </w:t>
      </w:r>
      <w:hyperlink r:id="rId23" w:history="1">
        <w:r w:rsidRPr="008320C4">
          <w:rPr>
            <w:rStyle w:val="Lienhypertexte"/>
            <w:noProof/>
          </w:rPr>
          <w:t>http://hti.osu.edu/opper/lesson-plans/cold-war-conflict-in-vietnam-the-vietnam-era-presidency</w:t>
        </w:r>
      </w:hyperlink>
    </w:p>
    <w:p w:rsidR="006502D2" w:rsidRDefault="006502D2" w:rsidP="003825AE">
      <w:pPr>
        <w:rPr>
          <w:b/>
          <w:noProof/>
          <w:sz w:val="24"/>
        </w:rPr>
      </w:pPr>
      <w:r>
        <w:rPr>
          <w:b/>
          <w:noProof/>
          <w:sz w:val="24"/>
        </w:rPr>
        <w:t>Reagan : Star Wars pilot</w:t>
      </w:r>
    </w:p>
    <w:p w:rsidR="00662853" w:rsidRDefault="006502D2" w:rsidP="00662853">
      <w:pPr>
        <w:keepNext/>
      </w:pPr>
      <w:r>
        <w:rPr>
          <w:b/>
          <w:noProof/>
          <w:sz w:val="24"/>
        </w:rPr>
        <w:drawing>
          <wp:inline distT="0" distB="0" distL="0" distR="0">
            <wp:extent cx="3887570" cy="26231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xsgStarWars pilot.gif"/>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8981" cy="2624137"/>
                    </a:xfrm>
                    <a:prstGeom prst="rect">
                      <a:avLst/>
                    </a:prstGeom>
                  </pic:spPr>
                </pic:pic>
              </a:graphicData>
            </a:graphic>
          </wp:inline>
        </w:drawing>
      </w:r>
    </w:p>
    <w:p w:rsidR="00420DEE" w:rsidRPr="00662853" w:rsidRDefault="00662853" w:rsidP="00662853">
      <w:pPr>
        <w:pStyle w:val="Lgende"/>
        <w:rPr>
          <w:b w:val="0"/>
          <w:noProof/>
          <w:sz w:val="24"/>
          <w:lang w:val="en-US"/>
        </w:rPr>
      </w:pPr>
      <w:r w:rsidRPr="00662853">
        <w:rPr>
          <w:lang w:val="en-US"/>
        </w:rPr>
        <w:t xml:space="preserve">Document </w:t>
      </w:r>
      <w:r w:rsidR="007434D9">
        <w:fldChar w:fldCharType="begin"/>
      </w:r>
      <w:r w:rsidRPr="00662853">
        <w:rPr>
          <w:lang w:val="en-US"/>
        </w:rPr>
        <w:instrText xml:space="preserve"> SEQ Document \* ARABIC </w:instrText>
      </w:r>
      <w:r w:rsidR="007434D9">
        <w:fldChar w:fldCharType="separate"/>
      </w:r>
      <w:r>
        <w:rPr>
          <w:noProof/>
          <w:lang w:val="en-US"/>
        </w:rPr>
        <w:t>11</w:t>
      </w:r>
      <w:r w:rsidR="007434D9">
        <w:fldChar w:fldCharType="end"/>
      </w:r>
      <w:r w:rsidRPr="00662853">
        <w:rPr>
          <w:lang w:val="en-US"/>
        </w:rPr>
        <w:t xml:space="preserve"> : Star Wars pilot </w:t>
      </w:r>
      <w:hyperlink r:id="rId25" w:history="1">
        <w:r w:rsidRPr="00E46332">
          <w:rPr>
            <w:rStyle w:val="Lienhypertexte"/>
            <w:noProof/>
            <w:lang w:val="en-US"/>
          </w:rPr>
          <w:t>http://www.greenberg-art.com</w:t>
        </w:r>
      </w:hyperlink>
      <w:r w:rsidRPr="00E46332">
        <w:rPr>
          <w:noProof/>
          <w:lang w:val="en-US"/>
        </w:rPr>
        <w:t xml:space="preserve"> Published in </w:t>
      </w:r>
      <w:r w:rsidRPr="00E46332">
        <w:rPr>
          <w:i/>
          <w:noProof/>
          <w:lang w:val="en-US"/>
        </w:rPr>
        <w:t>Seattle Post</w:t>
      </w:r>
      <w:r w:rsidRPr="00E46332">
        <w:rPr>
          <w:noProof/>
          <w:lang w:val="en-US"/>
        </w:rPr>
        <w:t xml:space="preserve"> November 20th 1987</w:t>
      </w:r>
    </w:p>
    <w:p w:rsidR="002B73D3" w:rsidRPr="00E46332" w:rsidRDefault="00420DEE" w:rsidP="003825AE">
      <w:pPr>
        <w:rPr>
          <w:b/>
          <w:noProof/>
          <w:sz w:val="24"/>
          <w:lang w:val="en-US"/>
        </w:rPr>
      </w:pPr>
      <w:r w:rsidRPr="00E46332">
        <w:rPr>
          <w:b/>
          <w:noProof/>
          <w:sz w:val="24"/>
          <w:lang w:val="en-US"/>
        </w:rPr>
        <w:t xml:space="preserve">2002 : the aftermath of </w:t>
      </w:r>
      <w:r w:rsidR="00B11FAF" w:rsidRPr="00E46332">
        <w:rPr>
          <w:b/>
          <w:noProof/>
          <w:sz w:val="24"/>
          <w:lang w:val="en-US"/>
        </w:rPr>
        <w:t xml:space="preserve">the </w:t>
      </w:r>
      <w:r w:rsidRPr="00E46332">
        <w:rPr>
          <w:b/>
          <w:noProof/>
          <w:sz w:val="24"/>
          <w:lang w:val="en-US"/>
        </w:rPr>
        <w:t xml:space="preserve">9.11 </w:t>
      </w:r>
      <w:r w:rsidR="00B11FAF" w:rsidRPr="00E46332">
        <w:rPr>
          <w:b/>
          <w:noProof/>
          <w:sz w:val="24"/>
          <w:lang w:val="en-US"/>
        </w:rPr>
        <w:t>terrorist attack</w:t>
      </w:r>
    </w:p>
    <w:p w:rsidR="00662853" w:rsidRDefault="00B11FAF" w:rsidP="00662853">
      <w:pPr>
        <w:keepNext/>
      </w:pPr>
      <w:r>
        <w:rPr>
          <w:noProof/>
          <w:sz w:val="24"/>
        </w:rPr>
        <w:drawing>
          <wp:inline distT="0" distB="0" distL="0" distR="0">
            <wp:extent cx="3868950" cy="208985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4-03-09 à 18.48.48.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733" cy="2089192"/>
                    </a:xfrm>
                    <a:prstGeom prst="rect">
                      <a:avLst/>
                    </a:prstGeom>
                  </pic:spPr>
                </pic:pic>
              </a:graphicData>
            </a:graphic>
          </wp:inline>
        </w:drawing>
      </w:r>
    </w:p>
    <w:p w:rsidR="00B11FAF" w:rsidRPr="00662853" w:rsidRDefault="00662853" w:rsidP="00662853">
      <w:pPr>
        <w:pStyle w:val="Lgende"/>
        <w:rPr>
          <w:noProof/>
          <w:sz w:val="24"/>
          <w:lang w:val="en-US"/>
        </w:rPr>
      </w:pPr>
      <w:r w:rsidRPr="00662853">
        <w:rPr>
          <w:lang w:val="en-US"/>
        </w:rPr>
        <w:t xml:space="preserve">Document </w:t>
      </w:r>
      <w:r w:rsidR="007434D9">
        <w:fldChar w:fldCharType="begin"/>
      </w:r>
      <w:r w:rsidRPr="00662853">
        <w:rPr>
          <w:lang w:val="en-US"/>
        </w:rPr>
        <w:instrText xml:space="preserve"> SEQ Document \* ARABIC </w:instrText>
      </w:r>
      <w:r w:rsidR="007434D9">
        <w:fldChar w:fldCharType="separate"/>
      </w:r>
      <w:r>
        <w:rPr>
          <w:noProof/>
          <w:lang w:val="en-US"/>
        </w:rPr>
        <w:t>12</w:t>
      </w:r>
      <w:r w:rsidR="007434D9">
        <w:fldChar w:fldCharType="end"/>
      </w:r>
      <w:r w:rsidRPr="00662853">
        <w:rPr>
          <w:lang w:val="en-US"/>
        </w:rPr>
        <w:t xml:space="preserve"> : </w:t>
      </w:r>
      <w:hyperlink r:id="rId27" w:history="1">
        <w:r w:rsidRPr="008320C4">
          <w:rPr>
            <w:rStyle w:val="Lienhypertexte"/>
            <w:lang w:val="en-US"/>
          </w:rPr>
          <w:t>http://www.globecartoon.com/</w:t>
        </w:r>
      </w:hyperlink>
      <w:r w:rsidRPr="008320C4">
        <w:rPr>
          <w:lang w:val="en-US"/>
        </w:rPr>
        <w:t xml:space="preserve"> Cartoon by </w:t>
      </w:r>
      <w:proofErr w:type="spellStart"/>
      <w:r w:rsidRPr="008320C4">
        <w:rPr>
          <w:lang w:val="en-US"/>
        </w:rPr>
        <w:t>Chappatte</w:t>
      </w:r>
      <w:proofErr w:type="spellEnd"/>
      <w:r w:rsidRPr="008320C4">
        <w:rPr>
          <w:lang w:val="en-US"/>
        </w:rPr>
        <w:t>, September 7</w:t>
      </w:r>
      <w:r w:rsidRPr="008320C4">
        <w:rPr>
          <w:vertAlign w:val="superscript"/>
          <w:lang w:val="en-US"/>
        </w:rPr>
        <w:t>th</w:t>
      </w:r>
      <w:r w:rsidRPr="008320C4">
        <w:rPr>
          <w:lang w:val="en-US"/>
        </w:rPr>
        <w:t xml:space="preserve"> 2002</w:t>
      </w:r>
    </w:p>
    <w:p w:rsidR="002B73D3" w:rsidRPr="00094EDC" w:rsidRDefault="00094EDC" w:rsidP="003825AE">
      <w:pPr>
        <w:rPr>
          <w:b/>
          <w:sz w:val="24"/>
        </w:rPr>
      </w:pPr>
      <w:r w:rsidRPr="00094EDC">
        <w:rPr>
          <w:b/>
          <w:sz w:val="24"/>
        </w:rPr>
        <w:lastRenderedPageBreak/>
        <w:t xml:space="preserve">The Vietnam </w:t>
      </w:r>
      <w:proofErr w:type="spellStart"/>
      <w:r w:rsidRPr="00094EDC">
        <w:rPr>
          <w:b/>
          <w:sz w:val="24"/>
        </w:rPr>
        <w:t>War</w:t>
      </w:r>
      <w:proofErr w:type="spellEnd"/>
      <w:r w:rsidRPr="00094EDC">
        <w:rPr>
          <w:b/>
          <w:sz w:val="24"/>
        </w:rPr>
        <w:t> :</w:t>
      </w:r>
    </w:p>
    <w:p w:rsidR="002B73D3" w:rsidRDefault="002B73D3" w:rsidP="003825AE">
      <w:pPr>
        <w:rPr>
          <w:sz w:val="24"/>
        </w:rPr>
      </w:pPr>
    </w:p>
    <w:p w:rsidR="00662853" w:rsidRDefault="002B73D3" w:rsidP="00662853">
      <w:pPr>
        <w:keepNext/>
      </w:pPr>
      <w:r>
        <w:rPr>
          <w:rFonts w:ascii="Verdana" w:hAnsi="Verdana" w:cs="Verdana"/>
          <w:noProof/>
          <w:sz w:val="26"/>
          <w:szCs w:val="26"/>
        </w:rPr>
        <w:drawing>
          <wp:inline distT="0" distB="0" distL="0" distR="0">
            <wp:extent cx="1610326" cy="2914603"/>
            <wp:effectExtent l="19050" t="0" r="8924"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164" cy="2917929"/>
                    </a:xfrm>
                    <a:prstGeom prst="rect">
                      <a:avLst/>
                    </a:prstGeom>
                    <a:noFill/>
                    <a:ln>
                      <a:noFill/>
                    </a:ln>
                  </pic:spPr>
                </pic:pic>
              </a:graphicData>
            </a:graphic>
          </wp:inline>
        </w:drawing>
      </w:r>
    </w:p>
    <w:p w:rsidR="00094EDC" w:rsidRDefault="00662853" w:rsidP="00662853">
      <w:pPr>
        <w:pStyle w:val="Lgende"/>
      </w:pPr>
      <w:r>
        <w:t xml:space="preserve">Document </w:t>
      </w:r>
      <w:fldSimple w:instr=" SEQ Document \* ARABIC ">
        <w:r>
          <w:rPr>
            <w:noProof/>
          </w:rPr>
          <w:t>13</w:t>
        </w:r>
      </w:fldSimple>
      <w:r>
        <w:t xml:space="preserve"> : Source BBC </w:t>
      </w:r>
      <w:hyperlink r:id="rId29" w:history="1">
        <w:r w:rsidRPr="00F75DF3">
          <w:rPr>
            <w:rStyle w:val="Lienhypertexte"/>
          </w:rPr>
          <w:t>http://news.bbc.co.uk/</w:t>
        </w:r>
      </w:hyperlink>
    </w:p>
    <w:p w:rsidR="00662853" w:rsidRDefault="002B73D3" w:rsidP="00662853">
      <w:pPr>
        <w:keepNext/>
      </w:pPr>
      <w:r>
        <w:rPr>
          <w:noProof/>
        </w:rPr>
        <w:lastRenderedPageBreak/>
        <w:drawing>
          <wp:inline distT="0" distB="0" distL="0" distR="0">
            <wp:extent cx="5755640" cy="7334250"/>
            <wp:effectExtent l="0" t="0" r="10160" b="635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640" cy="7334250"/>
                    </a:xfrm>
                    <a:prstGeom prst="rect">
                      <a:avLst/>
                    </a:prstGeom>
                    <a:noFill/>
                    <a:ln>
                      <a:noFill/>
                    </a:ln>
                  </pic:spPr>
                </pic:pic>
              </a:graphicData>
            </a:graphic>
          </wp:inline>
        </w:drawing>
      </w:r>
    </w:p>
    <w:p w:rsidR="00391A49" w:rsidRPr="0005670B" w:rsidRDefault="00662853" w:rsidP="00662853">
      <w:pPr>
        <w:pStyle w:val="Lgende"/>
        <w:rPr>
          <w:lang w:val="en-US"/>
        </w:rPr>
      </w:pPr>
      <w:r w:rsidRPr="00662853">
        <w:rPr>
          <w:lang w:val="en-US"/>
        </w:rPr>
        <w:t xml:space="preserve">Document </w:t>
      </w:r>
      <w:r w:rsidR="007434D9">
        <w:fldChar w:fldCharType="begin"/>
      </w:r>
      <w:r w:rsidRPr="00662853">
        <w:rPr>
          <w:lang w:val="en-US"/>
        </w:rPr>
        <w:instrText xml:space="preserve"> SEQ Document \* ARABIC </w:instrText>
      </w:r>
      <w:r w:rsidR="007434D9">
        <w:fldChar w:fldCharType="separate"/>
      </w:r>
      <w:r w:rsidRPr="00662853">
        <w:rPr>
          <w:noProof/>
          <w:lang w:val="en-US"/>
        </w:rPr>
        <w:t>14</w:t>
      </w:r>
      <w:r w:rsidR="007434D9">
        <w:fldChar w:fldCharType="end"/>
      </w:r>
      <w:r w:rsidRPr="00662853">
        <w:rPr>
          <w:lang w:val="en-US"/>
        </w:rPr>
        <w:t xml:space="preserve"> : </w:t>
      </w:r>
      <w:r w:rsidRPr="00391A49">
        <w:rPr>
          <w:lang w:val="en-US"/>
        </w:rPr>
        <w:t xml:space="preserve">Howard </w:t>
      </w:r>
      <w:proofErr w:type="spellStart"/>
      <w:r w:rsidRPr="00391A49">
        <w:rPr>
          <w:lang w:val="en-US"/>
        </w:rPr>
        <w:t>Zinn</w:t>
      </w:r>
      <w:proofErr w:type="spellEnd"/>
      <w:r w:rsidRPr="00391A49">
        <w:rPr>
          <w:lang w:val="en-US"/>
        </w:rPr>
        <w:t xml:space="preserve">, People’s History Of American Empire (a graphic adaptation by Mike </w:t>
      </w:r>
      <w:proofErr w:type="spellStart"/>
      <w:r w:rsidRPr="00391A49">
        <w:rPr>
          <w:lang w:val="en-US"/>
        </w:rPr>
        <w:t>Konopacki</w:t>
      </w:r>
      <w:proofErr w:type="spellEnd"/>
      <w:r w:rsidRPr="00391A49">
        <w:rPr>
          <w:lang w:val="en-US"/>
        </w:rPr>
        <w:t xml:space="preserve"> and Paul </w:t>
      </w:r>
      <w:proofErr w:type="spellStart"/>
      <w:r w:rsidRPr="00391A49">
        <w:rPr>
          <w:lang w:val="en-US"/>
        </w:rPr>
        <w:t>Buhle</w:t>
      </w:r>
      <w:proofErr w:type="spellEnd"/>
      <w:r w:rsidRPr="00391A49">
        <w:rPr>
          <w:lang w:val="en-US"/>
        </w:rPr>
        <w:t>). Constable, 2008</w:t>
      </w:r>
    </w:p>
    <w:p w:rsidR="00662853" w:rsidRDefault="008320C4" w:rsidP="00662853">
      <w:pPr>
        <w:keepNext/>
      </w:pPr>
      <w:r>
        <w:rPr>
          <w:rFonts w:ascii="Helvetica" w:hAnsi="Helvetica" w:cs="Helvetica"/>
          <w:noProof/>
          <w:sz w:val="24"/>
        </w:rPr>
        <w:lastRenderedPageBreak/>
        <w:drawing>
          <wp:inline distT="0" distB="0" distL="0" distR="0">
            <wp:extent cx="2061750" cy="2646007"/>
            <wp:effectExtent l="1905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9798" cy="2643502"/>
                    </a:xfrm>
                    <a:prstGeom prst="rect">
                      <a:avLst/>
                    </a:prstGeom>
                    <a:noFill/>
                    <a:ln>
                      <a:noFill/>
                    </a:ln>
                  </pic:spPr>
                </pic:pic>
              </a:graphicData>
            </a:graphic>
          </wp:inline>
        </w:drawing>
      </w:r>
    </w:p>
    <w:p w:rsidR="00391A49" w:rsidRPr="00662853" w:rsidRDefault="00662853" w:rsidP="00662853">
      <w:pPr>
        <w:pStyle w:val="Lgende"/>
        <w:rPr>
          <w:b w:val="0"/>
          <w:caps/>
          <w:noProof/>
          <w:lang w:val="en-US"/>
        </w:rPr>
      </w:pPr>
      <w:r w:rsidRPr="00662853">
        <w:rPr>
          <w:lang w:val="en-US"/>
        </w:rPr>
        <w:t xml:space="preserve">Document </w:t>
      </w:r>
      <w:r w:rsidR="007434D9">
        <w:fldChar w:fldCharType="begin"/>
      </w:r>
      <w:r w:rsidRPr="00662853">
        <w:rPr>
          <w:lang w:val="en-US"/>
        </w:rPr>
        <w:instrText xml:space="preserve"> SEQ Document \* ARABIC </w:instrText>
      </w:r>
      <w:r w:rsidR="007434D9">
        <w:fldChar w:fldCharType="separate"/>
      </w:r>
      <w:r w:rsidRPr="00662853">
        <w:rPr>
          <w:noProof/>
          <w:lang w:val="en-US"/>
        </w:rPr>
        <w:t>15</w:t>
      </w:r>
      <w:r w:rsidR="007434D9">
        <w:fldChar w:fldCharType="end"/>
      </w:r>
      <w:r w:rsidRPr="00662853">
        <w:rPr>
          <w:lang w:val="en-US"/>
        </w:rPr>
        <w:t xml:space="preserve"> : </w:t>
      </w:r>
      <w:r w:rsidRPr="005A77B1">
        <w:rPr>
          <w:lang w:val="en-US"/>
        </w:rPr>
        <w:t xml:space="preserve">Time cover </w:t>
      </w:r>
      <w:r>
        <w:rPr>
          <w:lang w:val="en-US"/>
        </w:rPr>
        <w:t>July 25 1969</w:t>
      </w:r>
    </w:p>
    <w:p w:rsidR="00477840" w:rsidRDefault="00477840" w:rsidP="00477840">
      <w:pPr>
        <w:rPr>
          <w:b/>
          <w:lang w:val="en-US"/>
        </w:rPr>
      </w:pPr>
    </w:p>
    <w:p w:rsidR="00477840" w:rsidRPr="00477840" w:rsidRDefault="00477840" w:rsidP="00477840">
      <w:pPr>
        <w:rPr>
          <w:b/>
          <w:sz w:val="24"/>
          <w:lang w:val="en-US"/>
        </w:rPr>
      </w:pPr>
      <w:r w:rsidRPr="00477840">
        <w:rPr>
          <w:b/>
          <w:sz w:val="24"/>
          <w:lang w:val="en-US"/>
        </w:rPr>
        <w:t>The Oslo agreement</w:t>
      </w:r>
    </w:p>
    <w:p w:rsidR="00662853" w:rsidRDefault="00477840" w:rsidP="00662853">
      <w:pPr>
        <w:keepNext/>
      </w:pPr>
      <w:r>
        <w:rPr>
          <w:noProof/>
        </w:rPr>
        <w:drawing>
          <wp:inline distT="0" distB="0" distL="0" distR="0">
            <wp:extent cx="3357750" cy="2286841"/>
            <wp:effectExtent l="19050" t="0" r="0" b="0"/>
            <wp:docPr id="11" name="il_fi" descr="Bill_Clinton,_Yitzhak_Rabin,_Yasser_Arafat_at_the_White_House_1993-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ill_Clinton,_Yitzhak_Rabin,_Yasser_Arafat_at_the_White_House_1993-09-1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149" cy="2287794"/>
                    </a:xfrm>
                    <a:prstGeom prst="rect">
                      <a:avLst/>
                    </a:prstGeom>
                    <a:noFill/>
                    <a:ln>
                      <a:noFill/>
                    </a:ln>
                  </pic:spPr>
                </pic:pic>
              </a:graphicData>
            </a:graphic>
          </wp:inline>
        </w:drawing>
      </w:r>
    </w:p>
    <w:p w:rsidR="00094EDC" w:rsidRPr="00662853" w:rsidRDefault="00662853" w:rsidP="00662853">
      <w:pPr>
        <w:pStyle w:val="Lgende"/>
        <w:rPr>
          <w:lang w:val="en-US"/>
        </w:rPr>
      </w:pPr>
      <w:r w:rsidRPr="00662853">
        <w:rPr>
          <w:lang w:val="en-US"/>
        </w:rPr>
        <w:t xml:space="preserve">Document </w:t>
      </w:r>
      <w:r w:rsidR="007434D9">
        <w:fldChar w:fldCharType="begin"/>
      </w:r>
      <w:r w:rsidRPr="00662853">
        <w:rPr>
          <w:lang w:val="en-US"/>
        </w:rPr>
        <w:instrText xml:space="preserve"> SEQ Document \* ARABIC </w:instrText>
      </w:r>
      <w:r w:rsidR="007434D9">
        <w:fldChar w:fldCharType="separate"/>
      </w:r>
      <w:r w:rsidRPr="00662853">
        <w:rPr>
          <w:noProof/>
          <w:lang w:val="en-US"/>
        </w:rPr>
        <w:t>16</w:t>
      </w:r>
      <w:r w:rsidR="007434D9">
        <w:fldChar w:fldCharType="end"/>
      </w:r>
      <w:r w:rsidRPr="00662853">
        <w:rPr>
          <w:lang w:val="en-US"/>
        </w:rPr>
        <w:t xml:space="preserve"> : </w:t>
      </w:r>
      <w:r w:rsidRPr="000D7252">
        <w:rPr>
          <w:lang w:val="en-US"/>
        </w:rPr>
        <w:t>Rabin, Clinton, Arafat, after the ratification of the Oslo Agreements in Washington (September 13</w:t>
      </w:r>
      <w:r w:rsidRPr="000D7252">
        <w:rPr>
          <w:vertAlign w:val="superscript"/>
          <w:lang w:val="en-US"/>
        </w:rPr>
        <w:t>th</w:t>
      </w:r>
      <w:r w:rsidRPr="000D7252">
        <w:rPr>
          <w:lang w:val="en-US"/>
        </w:rPr>
        <w:t>, 1997)</w:t>
      </w:r>
    </w:p>
    <w:p w:rsidR="00662853" w:rsidRDefault="001333EC" w:rsidP="00662853">
      <w:pPr>
        <w:keepNext/>
      </w:pPr>
      <w:r>
        <w:rPr>
          <w:noProof/>
        </w:rPr>
        <w:drawing>
          <wp:inline distT="0" distB="0" distL="0" distR="0">
            <wp:extent cx="2119350" cy="3560121"/>
            <wp:effectExtent l="19050" t="0" r="0" b="0"/>
            <wp:docPr id="15" name="Image 15" descr="Capture d’écran 2014-01-22 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 d’écran 2014-01-22 à 1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973" cy="3561167"/>
                    </a:xfrm>
                    <a:prstGeom prst="rect">
                      <a:avLst/>
                    </a:prstGeom>
                    <a:noFill/>
                    <a:ln>
                      <a:noFill/>
                    </a:ln>
                  </pic:spPr>
                </pic:pic>
              </a:graphicData>
            </a:graphic>
          </wp:inline>
        </w:drawing>
      </w:r>
    </w:p>
    <w:p w:rsidR="001333EC" w:rsidRDefault="00662853" w:rsidP="00662853">
      <w:pPr>
        <w:pStyle w:val="Lgende"/>
        <w:rPr>
          <w:sz w:val="24"/>
        </w:rPr>
      </w:pPr>
      <w:r>
        <w:t xml:space="preserve">Document </w:t>
      </w:r>
      <w:fldSimple w:instr=" SEQ Document \* ARABIC ">
        <w:r>
          <w:rPr>
            <w:noProof/>
          </w:rPr>
          <w:t>17</w:t>
        </w:r>
      </w:fldSimple>
      <w:r>
        <w:t> : « </w:t>
      </w:r>
      <w:proofErr w:type="spellStart"/>
      <w:r>
        <w:t>Evil</w:t>
      </w:r>
      <w:proofErr w:type="spellEnd"/>
      <w:r>
        <w:t xml:space="preserve"> </w:t>
      </w:r>
      <w:proofErr w:type="spellStart"/>
      <w:r>
        <w:t>Acts</w:t>
      </w:r>
      <w:proofErr w:type="spellEnd"/>
      <w:r>
        <w:t> »</w:t>
      </w:r>
    </w:p>
    <w:p w:rsidR="003825AE" w:rsidRDefault="003825AE" w:rsidP="003825AE">
      <w:pPr>
        <w:pStyle w:val="Titre6"/>
      </w:pPr>
      <w:r>
        <w:lastRenderedPageBreak/>
        <w:t xml:space="preserve">Bibliographie, </w:t>
      </w:r>
      <w:proofErr w:type="spellStart"/>
      <w:r>
        <w:t>sitographie</w:t>
      </w:r>
      <w:proofErr w:type="spellEnd"/>
      <w:r>
        <w:t> :</w:t>
      </w:r>
    </w:p>
    <w:p w:rsidR="002E7393" w:rsidRDefault="002E7393" w:rsidP="003825AE">
      <w:pPr>
        <w:rPr>
          <w:sz w:val="24"/>
        </w:rPr>
      </w:pPr>
    </w:p>
    <w:p w:rsidR="0011055D" w:rsidRPr="00000AFB" w:rsidRDefault="0011055D" w:rsidP="003825AE">
      <w:pPr>
        <w:rPr>
          <w:sz w:val="22"/>
          <w:szCs w:val="22"/>
        </w:rPr>
      </w:pPr>
      <w:r w:rsidRPr="00000AFB">
        <w:rPr>
          <w:sz w:val="22"/>
          <w:szCs w:val="22"/>
          <w:u w:val="single"/>
        </w:rPr>
        <w:t>Sur la notion de pouvoir </w:t>
      </w:r>
      <w:r w:rsidRPr="00000AFB">
        <w:rPr>
          <w:sz w:val="22"/>
          <w:szCs w:val="22"/>
        </w:rPr>
        <w:t>:</w:t>
      </w:r>
    </w:p>
    <w:p w:rsidR="0011055D" w:rsidRPr="00000AFB" w:rsidRDefault="0011055D" w:rsidP="003825AE">
      <w:pPr>
        <w:rPr>
          <w:sz w:val="22"/>
          <w:szCs w:val="22"/>
        </w:rPr>
      </w:pPr>
    </w:p>
    <w:p w:rsidR="003825AE" w:rsidRPr="00000AFB" w:rsidRDefault="0011055D" w:rsidP="003825AE">
      <w:pPr>
        <w:rPr>
          <w:sz w:val="22"/>
          <w:szCs w:val="22"/>
          <w:lang w:val="en-US"/>
        </w:rPr>
      </w:pPr>
      <w:r w:rsidRPr="00000AFB">
        <w:rPr>
          <w:sz w:val="22"/>
          <w:szCs w:val="22"/>
          <w:lang w:val="en-US"/>
        </w:rPr>
        <w:t xml:space="preserve">Robert O. </w:t>
      </w:r>
      <w:proofErr w:type="spellStart"/>
      <w:r w:rsidRPr="00000AFB">
        <w:rPr>
          <w:sz w:val="22"/>
          <w:szCs w:val="22"/>
          <w:lang w:val="en-US"/>
        </w:rPr>
        <w:t>Keohane</w:t>
      </w:r>
      <w:proofErr w:type="spellEnd"/>
      <w:r w:rsidRPr="00000AFB">
        <w:rPr>
          <w:sz w:val="22"/>
          <w:szCs w:val="22"/>
          <w:lang w:val="en-US"/>
        </w:rPr>
        <w:t xml:space="preserve"> et Joseph Nye </w:t>
      </w:r>
      <w:r w:rsidRPr="00000AFB">
        <w:rPr>
          <w:i/>
          <w:iCs/>
          <w:sz w:val="22"/>
          <w:szCs w:val="22"/>
          <w:lang w:val="en-US"/>
        </w:rPr>
        <w:t>Power and Interdependence: World Politics in Transition</w:t>
      </w:r>
      <w:r w:rsidRPr="00000AFB">
        <w:rPr>
          <w:sz w:val="22"/>
          <w:szCs w:val="22"/>
          <w:lang w:val="en-US"/>
        </w:rPr>
        <w:t>. Longman, 2000.</w:t>
      </w:r>
    </w:p>
    <w:p w:rsidR="0011055D" w:rsidRPr="00000AFB" w:rsidRDefault="00740A2F" w:rsidP="003825AE">
      <w:pPr>
        <w:rPr>
          <w:sz w:val="22"/>
          <w:szCs w:val="22"/>
        </w:rPr>
      </w:pPr>
      <w:r w:rsidRPr="00000AFB">
        <w:rPr>
          <w:sz w:val="22"/>
          <w:szCs w:val="22"/>
          <w:lang w:val="en-US"/>
        </w:rPr>
        <w:t>Josep</w:t>
      </w:r>
      <w:r w:rsidR="0011055D" w:rsidRPr="00000AFB">
        <w:rPr>
          <w:sz w:val="22"/>
          <w:szCs w:val="22"/>
          <w:lang w:val="en-US"/>
        </w:rPr>
        <w:t xml:space="preserve">h Nye, </w:t>
      </w:r>
      <w:r w:rsidR="0011055D" w:rsidRPr="00000AFB">
        <w:rPr>
          <w:i/>
          <w:iCs/>
          <w:sz w:val="22"/>
          <w:szCs w:val="22"/>
          <w:lang w:val="en-US"/>
        </w:rPr>
        <w:t>Bound to Lead, the Changing Nature of American Power</w:t>
      </w:r>
      <w:r w:rsidR="0011055D" w:rsidRPr="00000AFB">
        <w:rPr>
          <w:iCs/>
          <w:sz w:val="22"/>
          <w:szCs w:val="22"/>
          <w:lang w:val="en-US"/>
        </w:rPr>
        <w:t xml:space="preserve">. </w:t>
      </w:r>
      <w:r w:rsidR="0011055D" w:rsidRPr="00000AFB">
        <w:rPr>
          <w:sz w:val="22"/>
          <w:szCs w:val="22"/>
        </w:rPr>
        <w:t>Basic Books, 1990.</w:t>
      </w:r>
    </w:p>
    <w:p w:rsidR="00814EB7" w:rsidRPr="00000AFB" w:rsidRDefault="00814EB7" w:rsidP="003825AE">
      <w:pPr>
        <w:rPr>
          <w:sz w:val="22"/>
          <w:szCs w:val="22"/>
        </w:rPr>
      </w:pPr>
    </w:p>
    <w:p w:rsidR="00814EB7" w:rsidRPr="00000AFB" w:rsidRDefault="009C5616" w:rsidP="003825AE">
      <w:pPr>
        <w:rPr>
          <w:sz w:val="22"/>
          <w:szCs w:val="22"/>
        </w:rPr>
      </w:pPr>
      <w:r w:rsidRPr="00000AFB">
        <w:rPr>
          <w:sz w:val="22"/>
          <w:szCs w:val="22"/>
        </w:rPr>
        <w:sym w:font="Wingdings" w:char="F0E0"/>
      </w:r>
      <w:r w:rsidRPr="00000AFB">
        <w:rPr>
          <w:sz w:val="22"/>
          <w:szCs w:val="22"/>
        </w:rPr>
        <w:t xml:space="preserve"> Un article de Joseph </w:t>
      </w:r>
      <w:proofErr w:type="spellStart"/>
      <w:r w:rsidRPr="00000AFB">
        <w:rPr>
          <w:sz w:val="22"/>
          <w:szCs w:val="22"/>
        </w:rPr>
        <w:t>Nye</w:t>
      </w:r>
      <w:proofErr w:type="spellEnd"/>
      <w:r w:rsidRPr="00000AFB">
        <w:rPr>
          <w:sz w:val="22"/>
          <w:szCs w:val="22"/>
        </w:rPr>
        <w:t xml:space="preserve"> publié dans </w:t>
      </w:r>
      <w:r w:rsidRPr="00000AFB">
        <w:rPr>
          <w:i/>
          <w:sz w:val="22"/>
          <w:szCs w:val="22"/>
        </w:rPr>
        <w:t>The Guardian</w:t>
      </w:r>
      <w:r w:rsidRPr="00000AFB">
        <w:rPr>
          <w:sz w:val="22"/>
          <w:szCs w:val="22"/>
        </w:rPr>
        <w:t xml:space="preserve"> le 31 mars 2002 et accessible en ligne donne une approche accessible aux élèves :</w:t>
      </w:r>
      <w:r w:rsidRPr="00000AFB">
        <w:rPr>
          <w:i/>
          <w:sz w:val="22"/>
          <w:szCs w:val="22"/>
        </w:rPr>
        <w:t xml:space="preserve"> </w:t>
      </w:r>
      <w:r w:rsidRPr="00087274">
        <w:rPr>
          <w:i/>
          <w:sz w:val="22"/>
          <w:szCs w:val="22"/>
        </w:rPr>
        <w:t>« </w:t>
      </w:r>
      <w:proofErr w:type="spellStart"/>
      <w:r w:rsidRPr="00087274">
        <w:rPr>
          <w:i/>
          <w:sz w:val="22"/>
          <w:szCs w:val="22"/>
        </w:rPr>
        <w:t>Why</w:t>
      </w:r>
      <w:proofErr w:type="spellEnd"/>
      <w:r w:rsidRPr="00087274">
        <w:rPr>
          <w:i/>
          <w:sz w:val="22"/>
          <w:szCs w:val="22"/>
        </w:rPr>
        <w:t xml:space="preserve"> </w:t>
      </w:r>
      <w:proofErr w:type="spellStart"/>
      <w:r w:rsidRPr="00087274">
        <w:rPr>
          <w:i/>
          <w:sz w:val="22"/>
          <w:szCs w:val="22"/>
        </w:rPr>
        <w:t>military</w:t>
      </w:r>
      <w:proofErr w:type="spellEnd"/>
      <w:r w:rsidRPr="00087274">
        <w:rPr>
          <w:i/>
          <w:sz w:val="22"/>
          <w:szCs w:val="22"/>
        </w:rPr>
        <w:t xml:space="preserve"> power </w:t>
      </w:r>
      <w:proofErr w:type="spellStart"/>
      <w:r w:rsidRPr="00087274">
        <w:rPr>
          <w:i/>
          <w:sz w:val="22"/>
          <w:szCs w:val="22"/>
        </w:rPr>
        <w:t>is</w:t>
      </w:r>
      <w:proofErr w:type="spellEnd"/>
      <w:r w:rsidRPr="00087274">
        <w:rPr>
          <w:i/>
          <w:sz w:val="22"/>
          <w:szCs w:val="22"/>
        </w:rPr>
        <w:t xml:space="preserve"> no longer </w:t>
      </w:r>
      <w:proofErr w:type="spellStart"/>
      <w:r w:rsidRPr="00087274">
        <w:rPr>
          <w:i/>
          <w:sz w:val="22"/>
          <w:szCs w:val="22"/>
        </w:rPr>
        <w:t>enough</w:t>
      </w:r>
      <w:proofErr w:type="spellEnd"/>
      <w:r w:rsidRPr="00087274">
        <w:rPr>
          <w:i/>
          <w:sz w:val="22"/>
          <w:szCs w:val="22"/>
        </w:rPr>
        <w:t> </w:t>
      </w:r>
      <w:r w:rsidRPr="00000AFB">
        <w:rPr>
          <w:i/>
          <w:sz w:val="22"/>
          <w:szCs w:val="22"/>
        </w:rPr>
        <w:t>»</w:t>
      </w:r>
      <w:r w:rsidRPr="00000AFB">
        <w:rPr>
          <w:sz w:val="22"/>
          <w:szCs w:val="22"/>
        </w:rPr>
        <w:t xml:space="preserve"> (</w:t>
      </w:r>
      <w:hyperlink r:id="rId34" w:history="1">
        <w:r w:rsidRPr="00000AFB">
          <w:rPr>
            <w:rStyle w:val="Lienhypertexte"/>
            <w:sz w:val="22"/>
            <w:szCs w:val="22"/>
          </w:rPr>
          <w:t>http://www.theguardian.com/world/2002/mar/31/1</w:t>
        </w:r>
      </w:hyperlink>
      <w:r w:rsidRPr="00000AFB">
        <w:rPr>
          <w:sz w:val="22"/>
          <w:szCs w:val="22"/>
        </w:rPr>
        <w:t>)</w:t>
      </w:r>
      <w:r w:rsidR="00814EB7" w:rsidRPr="00000AFB">
        <w:rPr>
          <w:sz w:val="22"/>
          <w:szCs w:val="22"/>
        </w:rPr>
        <w:t>.</w:t>
      </w:r>
    </w:p>
    <w:p w:rsidR="004F5650" w:rsidRPr="00000AFB" w:rsidRDefault="004F5650" w:rsidP="003825AE">
      <w:pPr>
        <w:rPr>
          <w:sz w:val="22"/>
          <w:szCs w:val="22"/>
        </w:rPr>
      </w:pPr>
    </w:p>
    <w:p w:rsidR="0011055D" w:rsidRPr="00000AFB" w:rsidRDefault="0011055D" w:rsidP="003825AE">
      <w:pPr>
        <w:rPr>
          <w:sz w:val="22"/>
          <w:szCs w:val="22"/>
        </w:rPr>
      </w:pPr>
      <w:r w:rsidRPr="00000AFB">
        <w:rPr>
          <w:sz w:val="22"/>
          <w:szCs w:val="22"/>
          <w:u w:val="single"/>
        </w:rPr>
        <w:t>Sur l’histoire des Etats-Unis et de leur puissance </w:t>
      </w:r>
      <w:r w:rsidRPr="00000AFB">
        <w:rPr>
          <w:sz w:val="22"/>
          <w:szCs w:val="22"/>
        </w:rPr>
        <w:t>:</w:t>
      </w:r>
    </w:p>
    <w:p w:rsidR="0011055D" w:rsidRPr="00000AFB" w:rsidRDefault="0011055D" w:rsidP="003825AE">
      <w:pPr>
        <w:rPr>
          <w:sz w:val="22"/>
          <w:szCs w:val="22"/>
        </w:rPr>
      </w:pPr>
    </w:p>
    <w:p w:rsidR="0011055D" w:rsidRPr="00087274" w:rsidRDefault="0011055D" w:rsidP="003825AE">
      <w:pPr>
        <w:rPr>
          <w:sz w:val="22"/>
          <w:szCs w:val="22"/>
        </w:rPr>
      </w:pPr>
      <w:proofErr w:type="spellStart"/>
      <w:r w:rsidRPr="00000AFB">
        <w:rPr>
          <w:sz w:val="22"/>
          <w:szCs w:val="22"/>
          <w:lang w:val="en-US"/>
        </w:rPr>
        <w:t>Maldwyn</w:t>
      </w:r>
      <w:proofErr w:type="spellEnd"/>
      <w:r w:rsidRPr="00000AFB">
        <w:rPr>
          <w:sz w:val="22"/>
          <w:szCs w:val="22"/>
          <w:lang w:val="en-US"/>
        </w:rPr>
        <w:t xml:space="preserve"> A. Jones, </w:t>
      </w:r>
      <w:r w:rsidRPr="00000AFB">
        <w:rPr>
          <w:i/>
          <w:sz w:val="22"/>
          <w:szCs w:val="22"/>
          <w:lang w:val="en-US"/>
        </w:rPr>
        <w:t>The Limits Of Liberty, American History 1607-1992</w:t>
      </w:r>
      <w:r w:rsidRPr="00000AFB">
        <w:rPr>
          <w:sz w:val="22"/>
          <w:szCs w:val="22"/>
          <w:lang w:val="en-US"/>
        </w:rPr>
        <w:t xml:space="preserve">. </w:t>
      </w:r>
      <w:r w:rsidRPr="00087274">
        <w:rPr>
          <w:sz w:val="22"/>
          <w:szCs w:val="22"/>
        </w:rPr>
        <w:t xml:space="preserve">Oxford </w:t>
      </w:r>
      <w:proofErr w:type="spellStart"/>
      <w:r w:rsidRPr="00087274">
        <w:rPr>
          <w:sz w:val="22"/>
          <w:szCs w:val="22"/>
        </w:rPr>
        <w:t>University</w:t>
      </w:r>
      <w:proofErr w:type="spellEnd"/>
      <w:r w:rsidRPr="00087274">
        <w:rPr>
          <w:sz w:val="22"/>
          <w:szCs w:val="22"/>
        </w:rPr>
        <w:t xml:space="preserve"> </w:t>
      </w:r>
      <w:proofErr w:type="spellStart"/>
      <w:r w:rsidRPr="00087274">
        <w:rPr>
          <w:sz w:val="22"/>
          <w:szCs w:val="22"/>
        </w:rPr>
        <w:t>Press</w:t>
      </w:r>
      <w:proofErr w:type="spellEnd"/>
      <w:r w:rsidRPr="00087274">
        <w:rPr>
          <w:sz w:val="22"/>
          <w:szCs w:val="22"/>
        </w:rPr>
        <w:t xml:space="preserve">, 1995 (Second </w:t>
      </w:r>
      <w:proofErr w:type="spellStart"/>
      <w:r w:rsidRPr="00087274">
        <w:rPr>
          <w:sz w:val="22"/>
          <w:szCs w:val="22"/>
        </w:rPr>
        <w:t>edition</w:t>
      </w:r>
      <w:proofErr w:type="spellEnd"/>
      <w:r w:rsidRPr="00087274">
        <w:rPr>
          <w:sz w:val="22"/>
          <w:szCs w:val="22"/>
        </w:rPr>
        <w:t>)</w:t>
      </w:r>
      <w:r w:rsidR="009C5616" w:rsidRPr="00087274">
        <w:rPr>
          <w:sz w:val="22"/>
          <w:szCs w:val="22"/>
        </w:rPr>
        <w:t>. (</w:t>
      </w:r>
      <w:r w:rsidRPr="00000AFB">
        <w:rPr>
          <w:sz w:val="22"/>
          <w:szCs w:val="22"/>
        </w:rPr>
        <w:t>Une « somm</w:t>
      </w:r>
      <w:r w:rsidR="009C5616" w:rsidRPr="00000AFB">
        <w:rPr>
          <w:sz w:val="22"/>
          <w:szCs w:val="22"/>
        </w:rPr>
        <w:t>e » qui a souvent fait autorité</w:t>
      </w:r>
      <w:r w:rsidR="009C5616" w:rsidRPr="00087274">
        <w:rPr>
          <w:sz w:val="22"/>
          <w:szCs w:val="22"/>
        </w:rPr>
        <w:t>)</w:t>
      </w:r>
    </w:p>
    <w:p w:rsidR="0011055D" w:rsidRPr="00087274" w:rsidRDefault="0011055D" w:rsidP="003825AE">
      <w:pPr>
        <w:rPr>
          <w:sz w:val="22"/>
          <w:szCs w:val="22"/>
        </w:rPr>
      </w:pPr>
    </w:p>
    <w:p w:rsidR="0011055D" w:rsidRPr="00000AFB" w:rsidRDefault="002E7393" w:rsidP="003825AE">
      <w:pPr>
        <w:rPr>
          <w:sz w:val="22"/>
          <w:szCs w:val="22"/>
        </w:rPr>
      </w:pPr>
      <w:r w:rsidRPr="00000AFB">
        <w:rPr>
          <w:sz w:val="22"/>
          <w:szCs w:val="22"/>
          <w:lang w:val="en-US"/>
        </w:rPr>
        <w:t xml:space="preserve">Paul S. Boyer, </w:t>
      </w:r>
      <w:r w:rsidRPr="00000AFB">
        <w:rPr>
          <w:i/>
          <w:sz w:val="22"/>
          <w:szCs w:val="22"/>
          <w:lang w:val="en-US"/>
        </w:rPr>
        <w:t>American History, a very short introduction</w:t>
      </w:r>
      <w:r w:rsidRPr="00000AFB">
        <w:rPr>
          <w:sz w:val="22"/>
          <w:szCs w:val="22"/>
          <w:lang w:val="en-US"/>
        </w:rPr>
        <w:t xml:space="preserve">. </w:t>
      </w:r>
      <w:r w:rsidRPr="00000AFB">
        <w:rPr>
          <w:sz w:val="22"/>
          <w:szCs w:val="22"/>
        </w:rPr>
        <w:t xml:space="preserve">Oxford </w:t>
      </w:r>
      <w:proofErr w:type="spellStart"/>
      <w:r w:rsidRPr="00000AFB">
        <w:rPr>
          <w:sz w:val="22"/>
          <w:szCs w:val="22"/>
        </w:rPr>
        <w:t>University</w:t>
      </w:r>
      <w:proofErr w:type="spellEnd"/>
      <w:r w:rsidRPr="00000AFB">
        <w:rPr>
          <w:sz w:val="22"/>
          <w:szCs w:val="22"/>
        </w:rPr>
        <w:t xml:space="preserve"> </w:t>
      </w:r>
      <w:proofErr w:type="spellStart"/>
      <w:r w:rsidRPr="00000AFB">
        <w:rPr>
          <w:sz w:val="22"/>
          <w:szCs w:val="22"/>
        </w:rPr>
        <w:t>Press</w:t>
      </w:r>
      <w:proofErr w:type="spellEnd"/>
      <w:r w:rsidRPr="00000AFB">
        <w:rPr>
          <w:sz w:val="22"/>
          <w:szCs w:val="22"/>
        </w:rPr>
        <w:t>, 2012.</w:t>
      </w:r>
      <w:r w:rsidR="009C5616" w:rsidRPr="00000AFB">
        <w:rPr>
          <w:sz w:val="22"/>
          <w:szCs w:val="22"/>
        </w:rPr>
        <w:t xml:space="preserve"> (</w:t>
      </w:r>
      <w:r w:rsidRPr="00000AFB">
        <w:rPr>
          <w:sz w:val="22"/>
          <w:szCs w:val="22"/>
        </w:rPr>
        <w:t>très synthétique</w:t>
      </w:r>
      <w:r w:rsidR="009C5616" w:rsidRPr="00000AFB">
        <w:rPr>
          <w:sz w:val="22"/>
          <w:szCs w:val="22"/>
        </w:rPr>
        <w:t>)</w:t>
      </w:r>
    </w:p>
    <w:p w:rsidR="002E7393" w:rsidRPr="00000AFB" w:rsidRDefault="002E7393" w:rsidP="003825AE">
      <w:pPr>
        <w:rPr>
          <w:sz w:val="22"/>
          <w:szCs w:val="22"/>
        </w:rPr>
      </w:pPr>
    </w:p>
    <w:p w:rsidR="00786323" w:rsidRPr="00000AFB" w:rsidRDefault="002E7393" w:rsidP="003825AE">
      <w:pPr>
        <w:rPr>
          <w:sz w:val="22"/>
          <w:szCs w:val="22"/>
          <w:lang w:val="en-US"/>
        </w:rPr>
      </w:pPr>
      <w:r w:rsidRPr="00000AFB">
        <w:rPr>
          <w:sz w:val="22"/>
          <w:szCs w:val="22"/>
          <w:lang w:val="en-US"/>
        </w:rPr>
        <w:t xml:space="preserve">Hugh Brogan, </w:t>
      </w:r>
      <w:r w:rsidRPr="00000AFB">
        <w:rPr>
          <w:i/>
          <w:sz w:val="22"/>
          <w:szCs w:val="22"/>
          <w:lang w:val="en-US"/>
        </w:rPr>
        <w:t>The Penguin History of the United States of America</w:t>
      </w:r>
      <w:r w:rsidRPr="00000AFB">
        <w:rPr>
          <w:sz w:val="22"/>
          <w:szCs w:val="22"/>
          <w:lang w:val="en-US"/>
        </w:rPr>
        <w:t>. Penguin, 1990.</w:t>
      </w:r>
      <w:r w:rsidR="009C5616" w:rsidRPr="00000AFB">
        <w:rPr>
          <w:sz w:val="22"/>
          <w:szCs w:val="22"/>
          <w:lang w:val="en-US"/>
        </w:rPr>
        <w:t xml:space="preserve"> (</w:t>
      </w:r>
      <w:proofErr w:type="spellStart"/>
      <w:r w:rsidR="009C5616" w:rsidRPr="00087274">
        <w:rPr>
          <w:sz w:val="22"/>
          <w:szCs w:val="22"/>
          <w:lang w:val="en-GB"/>
        </w:rPr>
        <w:t>Souvent</w:t>
      </w:r>
      <w:proofErr w:type="spellEnd"/>
      <w:r w:rsidR="009C5616" w:rsidRPr="00087274">
        <w:rPr>
          <w:sz w:val="22"/>
          <w:szCs w:val="22"/>
          <w:lang w:val="en-GB"/>
        </w:rPr>
        <w:t xml:space="preserve"> </w:t>
      </w:r>
      <w:proofErr w:type="spellStart"/>
      <w:r w:rsidR="009C5616" w:rsidRPr="00087274">
        <w:rPr>
          <w:sz w:val="22"/>
          <w:szCs w:val="22"/>
          <w:lang w:val="en-GB"/>
        </w:rPr>
        <w:t>recommandé</w:t>
      </w:r>
      <w:proofErr w:type="spellEnd"/>
      <w:r w:rsidR="009C5616" w:rsidRPr="00000AFB">
        <w:rPr>
          <w:sz w:val="22"/>
          <w:szCs w:val="22"/>
          <w:lang w:val="en-US"/>
        </w:rPr>
        <w:t>)</w:t>
      </w:r>
    </w:p>
    <w:p w:rsidR="002E7393" w:rsidRPr="00000AFB" w:rsidRDefault="002E7393" w:rsidP="003825AE">
      <w:pPr>
        <w:rPr>
          <w:sz w:val="22"/>
          <w:szCs w:val="22"/>
          <w:lang w:val="en-US"/>
        </w:rPr>
      </w:pPr>
    </w:p>
    <w:p w:rsidR="002E7393" w:rsidRPr="00000AFB" w:rsidRDefault="002E7393" w:rsidP="003825AE">
      <w:pPr>
        <w:rPr>
          <w:sz w:val="22"/>
          <w:szCs w:val="22"/>
        </w:rPr>
      </w:pPr>
      <w:r w:rsidRPr="00000AFB">
        <w:rPr>
          <w:sz w:val="22"/>
          <w:szCs w:val="22"/>
          <w:lang w:val="en-US"/>
        </w:rPr>
        <w:t xml:space="preserve">Howard </w:t>
      </w:r>
      <w:proofErr w:type="spellStart"/>
      <w:r w:rsidRPr="00000AFB">
        <w:rPr>
          <w:sz w:val="22"/>
          <w:szCs w:val="22"/>
          <w:lang w:val="en-US"/>
        </w:rPr>
        <w:t>Zinn</w:t>
      </w:r>
      <w:proofErr w:type="spellEnd"/>
      <w:r w:rsidRPr="00000AFB">
        <w:rPr>
          <w:sz w:val="22"/>
          <w:szCs w:val="22"/>
          <w:lang w:val="en-US"/>
        </w:rPr>
        <w:t xml:space="preserve">, </w:t>
      </w:r>
      <w:r w:rsidRPr="00000AFB">
        <w:rPr>
          <w:i/>
          <w:sz w:val="22"/>
          <w:szCs w:val="22"/>
          <w:lang w:val="en-US"/>
        </w:rPr>
        <w:t xml:space="preserve">A People's History of the United States. </w:t>
      </w:r>
      <w:r w:rsidRPr="00000AFB">
        <w:rPr>
          <w:sz w:val="22"/>
          <w:szCs w:val="22"/>
        </w:rPr>
        <w:t>Longman, 1980, 1990.</w:t>
      </w:r>
    </w:p>
    <w:p w:rsidR="00786323" w:rsidRPr="00000AFB" w:rsidRDefault="00786323" w:rsidP="003825AE">
      <w:pPr>
        <w:rPr>
          <w:sz w:val="22"/>
          <w:szCs w:val="22"/>
        </w:rPr>
      </w:pPr>
      <w:r w:rsidRPr="00000AFB">
        <w:rPr>
          <w:sz w:val="22"/>
          <w:szCs w:val="22"/>
        </w:rPr>
        <w:t>Un ouvrage d’un historien engagé, une histoire « populaire », qui a été adaptée en bande dessinée, utile et attractive pour certains thèmes :</w:t>
      </w:r>
    </w:p>
    <w:p w:rsidR="00786323" w:rsidRPr="00000AFB" w:rsidRDefault="00786323" w:rsidP="003825AE">
      <w:pPr>
        <w:rPr>
          <w:sz w:val="22"/>
          <w:szCs w:val="22"/>
        </w:rPr>
      </w:pPr>
      <w:r w:rsidRPr="00000AFB">
        <w:rPr>
          <w:sz w:val="22"/>
          <w:szCs w:val="22"/>
          <w:lang w:val="en-US"/>
        </w:rPr>
        <w:t xml:space="preserve">Howard </w:t>
      </w:r>
      <w:proofErr w:type="spellStart"/>
      <w:r w:rsidRPr="00000AFB">
        <w:rPr>
          <w:sz w:val="22"/>
          <w:szCs w:val="22"/>
          <w:lang w:val="en-US"/>
        </w:rPr>
        <w:t>Zinn</w:t>
      </w:r>
      <w:proofErr w:type="spellEnd"/>
      <w:r w:rsidRPr="00000AFB">
        <w:rPr>
          <w:sz w:val="22"/>
          <w:szCs w:val="22"/>
          <w:lang w:val="en-US"/>
        </w:rPr>
        <w:t xml:space="preserve">, Mike </w:t>
      </w:r>
      <w:proofErr w:type="spellStart"/>
      <w:r w:rsidRPr="00000AFB">
        <w:rPr>
          <w:sz w:val="22"/>
          <w:szCs w:val="22"/>
          <w:lang w:val="en-US"/>
        </w:rPr>
        <w:t>Konopacki</w:t>
      </w:r>
      <w:proofErr w:type="spellEnd"/>
      <w:r w:rsidRPr="00000AFB">
        <w:rPr>
          <w:sz w:val="22"/>
          <w:szCs w:val="22"/>
          <w:lang w:val="en-US"/>
        </w:rPr>
        <w:t xml:space="preserve">, Paul </w:t>
      </w:r>
      <w:proofErr w:type="spellStart"/>
      <w:r w:rsidRPr="00000AFB">
        <w:rPr>
          <w:sz w:val="22"/>
          <w:szCs w:val="22"/>
          <w:lang w:val="en-US"/>
        </w:rPr>
        <w:t>Buhle</w:t>
      </w:r>
      <w:proofErr w:type="spellEnd"/>
      <w:r w:rsidRPr="00000AFB">
        <w:rPr>
          <w:i/>
          <w:sz w:val="22"/>
          <w:szCs w:val="22"/>
          <w:lang w:val="en-US"/>
        </w:rPr>
        <w:t>, A People’s History Of The American Empire, A Graphic Adaptation</w:t>
      </w:r>
      <w:r w:rsidRPr="00000AFB">
        <w:rPr>
          <w:sz w:val="22"/>
          <w:szCs w:val="22"/>
          <w:lang w:val="en-US"/>
        </w:rPr>
        <w:t xml:space="preserve">. </w:t>
      </w:r>
      <w:r w:rsidRPr="00000AFB">
        <w:rPr>
          <w:sz w:val="22"/>
          <w:szCs w:val="22"/>
        </w:rPr>
        <w:t>Constable, 2008.</w:t>
      </w:r>
    </w:p>
    <w:p w:rsidR="00786323" w:rsidRPr="00000AFB" w:rsidRDefault="00786323" w:rsidP="003825AE">
      <w:pPr>
        <w:rPr>
          <w:sz w:val="22"/>
          <w:szCs w:val="22"/>
        </w:rPr>
      </w:pPr>
    </w:p>
    <w:p w:rsidR="00786323" w:rsidRPr="00000AFB" w:rsidRDefault="00786323" w:rsidP="003825AE">
      <w:pPr>
        <w:rPr>
          <w:sz w:val="22"/>
          <w:szCs w:val="22"/>
        </w:rPr>
      </w:pPr>
      <w:r w:rsidRPr="00000AFB">
        <w:rPr>
          <w:sz w:val="22"/>
          <w:szCs w:val="22"/>
          <w:u w:val="single"/>
        </w:rPr>
        <w:t>Quelques sites internet avec des ressources </w:t>
      </w:r>
      <w:r w:rsidR="008F2558" w:rsidRPr="00000AFB">
        <w:rPr>
          <w:sz w:val="22"/>
          <w:szCs w:val="22"/>
          <w:u w:val="single"/>
        </w:rPr>
        <w:t>(parmi le nombre immense de références sur un tel sujet !)</w:t>
      </w:r>
      <w:r w:rsidRPr="00000AFB">
        <w:rPr>
          <w:sz w:val="22"/>
          <w:szCs w:val="22"/>
        </w:rPr>
        <w:t>:</w:t>
      </w:r>
    </w:p>
    <w:p w:rsidR="00786323" w:rsidRPr="00000AFB" w:rsidRDefault="00786323" w:rsidP="003825AE">
      <w:pPr>
        <w:rPr>
          <w:sz w:val="22"/>
          <w:szCs w:val="22"/>
        </w:rPr>
      </w:pPr>
    </w:p>
    <w:p w:rsidR="00786323" w:rsidRPr="00000AFB" w:rsidRDefault="007434D9" w:rsidP="00786323">
      <w:pPr>
        <w:jc w:val="left"/>
        <w:rPr>
          <w:color w:val="18366E"/>
          <w:sz w:val="22"/>
          <w:szCs w:val="22"/>
        </w:rPr>
      </w:pPr>
      <w:hyperlink r:id="rId35" w:history="1">
        <w:r w:rsidR="00786323" w:rsidRPr="00000AFB">
          <w:rPr>
            <w:color w:val="0000FF"/>
            <w:sz w:val="22"/>
            <w:szCs w:val="22"/>
            <w:u w:val="single" w:color="0000FF"/>
          </w:rPr>
          <w:t>http://www.llgc.org.uk/illingworth/illingworth_s040.htm</w:t>
        </w:r>
      </w:hyperlink>
      <w:r w:rsidR="00786323" w:rsidRPr="00000AFB">
        <w:rPr>
          <w:color w:val="18366E"/>
          <w:sz w:val="22"/>
          <w:szCs w:val="22"/>
        </w:rPr>
        <w:t xml:space="preserve"> </w:t>
      </w:r>
    </w:p>
    <w:p w:rsidR="00786323" w:rsidRPr="00000AFB" w:rsidRDefault="00786323" w:rsidP="00786323">
      <w:pPr>
        <w:jc w:val="left"/>
        <w:rPr>
          <w:sz w:val="22"/>
          <w:szCs w:val="22"/>
        </w:rPr>
      </w:pPr>
      <w:r w:rsidRPr="00000AFB">
        <w:rPr>
          <w:sz w:val="22"/>
          <w:szCs w:val="22"/>
        </w:rPr>
        <w:t>pour des cartoons d’</w:t>
      </w:r>
      <w:proofErr w:type="spellStart"/>
      <w:r w:rsidRPr="00000AFB">
        <w:rPr>
          <w:sz w:val="22"/>
          <w:szCs w:val="22"/>
        </w:rPr>
        <w:t>Illingworth</w:t>
      </w:r>
      <w:proofErr w:type="spellEnd"/>
      <w:r w:rsidRPr="00000AFB">
        <w:rPr>
          <w:sz w:val="22"/>
          <w:szCs w:val="22"/>
        </w:rPr>
        <w:t xml:space="preserve"> sur la guerre froide</w:t>
      </w:r>
    </w:p>
    <w:p w:rsidR="00B11FAF" w:rsidRPr="00000AFB" w:rsidRDefault="00B11FAF" w:rsidP="00786323">
      <w:pPr>
        <w:jc w:val="left"/>
        <w:rPr>
          <w:color w:val="18366E"/>
          <w:sz w:val="22"/>
          <w:szCs w:val="22"/>
        </w:rPr>
      </w:pPr>
    </w:p>
    <w:p w:rsidR="00B11FAF" w:rsidRPr="00000AFB" w:rsidRDefault="007434D9" w:rsidP="00786323">
      <w:pPr>
        <w:jc w:val="left"/>
        <w:rPr>
          <w:color w:val="18366E"/>
          <w:sz w:val="22"/>
          <w:szCs w:val="22"/>
        </w:rPr>
      </w:pPr>
      <w:hyperlink r:id="rId36" w:history="1">
        <w:r w:rsidR="00B11FAF" w:rsidRPr="00000AFB">
          <w:rPr>
            <w:rStyle w:val="Lienhypertexte"/>
            <w:sz w:val="22"/>
            <w:szCs w:val="22"/>
          </w:rPr>
          <w:t>http://www.globecartoon.com/</w:t>
        </w:r>
      </w:hyperlink>
    </w:p>
    <w:p w:rsidR="00B11FAF" w:rsidRPr="00000AFB" w:rsidRDefault="00C50D0E" w:rsidP="00786323">
      <w:pPr>
        <w:jc w:val="left"/>
        <w:rPr>
          <w:sz w:val="22"/>
          <w:szCs w:val="22"/>
        </w:rPr>
      </w:pPr>
      <w:r w:rsidRPr="00000AFB">
        <w:rPr>
          <w:sz w:val="22"/>
          <w:szCs w:val="22"/>
        </w:rPr>
        <w:t>pour les cartoon</w:t>
      </w:r>
      <w:r w:rsidR="00B11FAF" w:rsidRPr="00000AFB">
        <w:rPr>
          <w:sz w:val="22"/>
          <w:szCs w:val="22"/>
        </w:rPr>
        <w:t xml:space="preserve">s de </w:t>
      </w:r>
      <w:proofErr w:type="spellStart"/>
      <w:r w:rsidR="00B11FAF" w:rsidRPr="00000AFB">
        <w:rPr>
          <w:sz w:val="22"/>
          <w:szCs w:val="22"/>
        </w:rPr>
        <w:t>Chap</w:t>
      </w:r>
      <w:r w:rsidR="00B30166" w:rsidRPr="00000AFB">
        <w:rPr>
          <w:sz w:val="22"/>
          <w:szCs w:val="22"/>
        </w:rPr>
        <w:t>p</w:t>
      </w:r>
      <w:r w:rsidR="00B11FAF" w:rsidRPr="00000AFB">
        <w:rPr>
          <w:sz w:val="22"/>
          <w:szCs w:val="22"/>
        </w:rPr>
        <w:t>atte</w:t>
      </w:r>
      <w:proofErr w:type="spellEnd"/>
    </w:p>
    <w:p w:rsidR="00786323" w:rsidRPr="00000AFB" w:rsidRDefault="00786323" w:rsidP="00786323">
      <w:pPr>
        <w:jc w:val="left"/>
        <w:rPr>
          <w:color w:val="18366E"/>
          <w:sz w:val="22"/>
          <w:szCs w:val="22"/>
        </w:rPr>
      </w:pPr>
    </w:p>
    <w:p w:rsidR="00786323" w:rsidRPr="00000AFB" w:rsidRDefault="007434D9" w:rsidP="00786323">
      <w:pPr>
        <w:jc w:val="left"/>
        <w:rPr>
          <w:color w:val="18366E"/>
          <w:sz w:val="22"/>
          <w:szCs w:val="22"/>
        </w:rPr>
      </w:pPr>
      <w:hyperlink r:id="rId37" w:history="1">
        <w:r w:rsidR="00786323" w:rsidRPr="00000AFB">
          <w:rPr>
            <w:color w:val="0000FF"/>
            <w:sz w:val="22"/>
            <w:szCs w:val="22"/>
            <w:u w:val="single" w:color="0000FF"/>
          </w:rPr>
          <w:t>http://2neatmagazines.com/life/1945.html</w:t>
        </w:r>
      </w:hyperlink>
      <w:r w:rsidR="00786323" w:rsidRPr="00000AFB">
        <w:rPr>
          <w:color w:val="18366E"/>
          <w:sz w:val="22"/>
          <w:szCs w:val="22"/>
        </w:rPr>
        <w:t xml:space="preserve"> </w:t>
      </w:r>
    </w:p>
    <w:p w:rsidR="00786323" w:rsidRPr="00000AFB" w:rsidRDefault="00786323" w:rsidP="00786323">
      <w:pPr>
        <w:jc w:val="left"/>
        <w:rPr>
          <w:sz w:val="22"/>
          <w:szCs w:val="22"/>
        </w:rPr>
      </w:pPr>
      <w:r w:rsidRPr="00000AFB">
        <w:rPr>
          <w:sz w:val="22"/>
          <w:szCs w:val="22"/>
        </w:rPr>
        <w:t>pour les couvertures de Life Magazine</w:t>
      </w:r>
    </w:p>
    <w:p w:rsidR="00786323" w:rsidRPr="00000AFB" w:rsidRDefault="00786323" w:rsidP="00786323">
      <w:pPr>
        <w:jc w:val="left"/>
        <w:rPr>
          <w:sz w:val="22"/>
          <w:szCs w:val="22"/>
        </w:rPr>
      </w:pPr>
    </w:p>
    <w:p w:rsidR="00E2003A" w:rsidRPr="00000AFB" w:rsidRDefault="007434D9" w:rsidP="00786323">
      <w:pPr>
        <w:jc w:val="left"/>
        <w:rPr>
          <w:sz w:val="22"/>
          <w:szCs w:val="22"/>
        </w:rPr>
      </w:pPr>
      <w:hyperlink r:id="rId38" w:history="1">
        <w:r w:rsidR="00E2003A" w:rsidRPr="00000AFB">
          <w:rPr>
            <w:rStyle w:val="Lienhypertexte"/>
            <w:sz w:val="22"/>
            <w:szCs w:val="22"/>
          </w:rPr>
          <w:t>http://hti.osu.edu/opper/lesson-plans</w:t>
        </w:r>
      </w:hyperlink>
    </w:p>
    <w:p w:rsidR="00E2003A" w:rsidRPr="00000AFB" w:rsidRDefault="00E2003A" w:rsidP="00786323">
      <w:pPr>
        <w:jc w:val="left"/>
        <w:rPr>
          <w:sz w:val="22"/>
          <w:szCs w:val="22"/>
        </w:rPr>
      </w:pPr>
      <w:r w:rsidRPr="00000AFB">
        <w:rPr>
          <w:sz w:val="22"/>
          <w:szCs w:val="22"/>
        </w:rPr>
        <w:t xml:space="preserve">Une série de caricatures analysées par l’Université d’État de l’Ohio sur différents thèmes : </w:t>
      </w:r>
      <w:r w:rsidRPr="00087274">
        <w:rPr>
          <w:sz w:val="22"/>
          <w:szCs w:val="22"/>
        </w:rPr>
        <w:t xml:space="preserve">Anti-Vietnam </w:t>
      </w:r>
      <w:proofErr w:type="spellStart"/>
      <w:r w:rsidRPr="00087274">
        <w:rPr>
          <w:sz w:val="22"/>
          <w:szCs w:val="22"/>
        </w:rPr>
        <w:t>conflict</w:t>
      </w:r>
      <w:proofErr w:type="spellEnd"/>
      <w:r w:rsidRPr="00087274">
        <w:rPr>
          <w:sz w:val="22"/>
          <w:szCs w:val="22"/>
        </w:rPr>
        <w:t xml:space="preserve"> </w:t>
      </w:r>
      <w:proofErr w:type="spellStart"/>
      <w:r w:rsidRPr="00087274">
        <w:rPr>
          <w:sz w:val="22"/>
          <w:szCs w:val="22"/>
        </w:rPr>
        <w:t>protest</w:t>
      </w:r>
      <w:proofErr w:type="spellEnd"/>
      <w:r w:rsidRPr="00087274">
        <w:rPr>
          <w:sz w:val="22"/>
          <w:szCs w:val="22"/>
        </w:rPr>
        <w:t xml:space="preserve">, </w:t>
      </w:r>
      <w:proofErr w:type="spellStart"/>
      <w:r w:rsidRPr="00087274">
        <w:rPr>
          <w:sz w:val="22"/>
          <w:szCs w:val="22"/>
        </w:rPr>
        <w:t>nuclear</w:t>
      </w:r>
      <w:proofErr w:type="spellEnd"/>
      <w:r w:rsidRPr="00087274">
        <w:rPr>
          <w:sz w:val="22"/>
          <w:szCs w:val="22"/>
        </w:rPr>
        <w:t xml:space="preserve"> </w:t>
      </w:r>
      <w:proofErr w:type="spellStart"/>
      <w:r w:rsidRPr="00087274">
        <w:rPr>
          <w:sz w:val="22"/>
          <w:szCs w:val="22"/>
        </w:rPr>
        <w:t>weapons</w:t>
      </w:r>
      <w:proofErr w:type="spellEnd"/>
      <w:r w:rsidRPr="00000AFB">
        <w:rPr>
          <w:sz w:val="22"/>
          <w:szCs w:val="22"/>
        </w:rPr>
        <w:t>…</w:t>
      </w:r>
    </w:p>
    <w:p w:rsidR="00E2003A" w:rsidRPr="00000AFB" w:rsidRDefault="00E2003A" w:rsidP="00786323">
      <w:pPr>
        <w:jc w:val="left"/>
        <w:rPr>
          <w:sz w:val="22"/>
          <w:szCs w:val="22"/>
        </w:rPr>
      </w:pPr>
    </w:p>
    <w:p w:rsidR="00786323" w:rsidRPr="00000AFB" w:rsidRDefault="007434D9" w:rsidP="00786323">
      <w:pPr>
        <w:jc w:val="left"/>
        <w:rPr>
          <w:sz w:val="22"/>
          <w:szCs w:val="22"/>
        </w:rPr>
      </w:pPr>
      <w:hyperlink r:id="rId39" w:history="1">
        <w:r w:rsidR="001333EC" w:rsidRPr="00000AFB">
          <w:rPr>
            <w:rStyle w:val="Lienhypertexte"/>
            <w:sz w:val="22"/>
            <w:szCs w:val="22"/>
          </w:rPr>
          <w:t>http://www.youtube.com/user/crashcourse</w:t>
        </w:r>
      </w:hyperlink>
    </w:p>
    <w:p w:rsidR="001333EC" w:rsidRPr="00000AFB" w:rsidRDefault="001333EC" w:rsidP="00786323">
      <w:pPr>
        <w:jc w:val="left"/>
        <w:rPr>
          <w:sz w:val="22"/>
          <w:szCs w:val="22"/>
        </w:rPr>
      </w:pPr>
      <w:r w:rsidRPr="00000AFB">
        <w:rPr>
          <w:sz w:val="22"/>
          <w:szCs w:val="22"/>
        </w:rPr>
        <w:t>John Green enseigne l’h</w:t>
      </w:r>
      <w:r w:rsidR="00554F7B" w:rsidRPr="00000AFB">
        <w:rPr>
          <w:sz w:val="22"/>
          <w:szCs w:val="22"/>
        </w:rPr>
        <w:t>istoire avec des montages vidéo</w:t>
      </w:r>
      <w:r w:rsidRPr="00000AFB">
        <w:rPr>
          <w:sz w:val="22"/>
          <w:szCs w:val="22"/>
        </w:rPr>
        <w:t xml:space="preserve"> très dynamiques et efficaces</w:t>
      </w:r>
    </w:p>
    <w:p w:rsidR="008F2558" w:rsidRPr="00000AFB" w:rsidRDefault="008F2558" w:rsidP="00786323">
      <w:pPr>
        <w:jc w:val="left"/>
        <w:rPr>
          <w:sz w:val="22"/>
          <w:szCs w:val="22"/>
        </w:rPr>
      </w:pPr>
    </w:p>
    <w:p w:rsidR="008F2558" w:rsidRPr="00000AFB" w:rsidRDefault="007434D9" w:rsidP="00786323">
      <w:pPr>
        <w:jc w:val="left"/>
        <w:rPr>
          <w:sz w:val="22"/>
          <w:szCs w:val="22"/>
        </w:rPr>
      </w:pPr>
      <w:hyperlink r:id="rId40" w:history="1">
        <w:r w:rsidR="008F2558" w:rsidRPr="00000AFB">
          <w:rPr>
            <w:rStyle w:val="Lienhypertexte"/>
            <w:sz w:val="22"/>
            <w:szCs w:val="22"/>
          </w:rPr>
          <w:t>http://www.nps.gov/history/</w:t>
        </w:r>
      </w:hyperlink>
    </w:p>
    <w:p w:rsidR="008F2558" w:rsidRPr="00000AFB" w:rsidRDefault="008F2558" w:rsidP="00786323">
      <w:pPr>
        <w:jc w:val="left"/>
        <w:rPr>
          <w:sz w:val="22"/>
          <w:szCs w:val="22"/>
        </w:rPr>
      </w:pPr>
      <w:r w:rsidRPr="00000AFB">
        <w:rPr>
          <w:sz w:val="22"/>
          <w:szCs w:val="22"/>
        </w:rPr>
        <w:t xml:space="preserve">et </w:t>
      </w:r>
      <w:hyperlink r:id="rId41" w:history="1">
        <w:r w:rsidRPr="00000AFB">
          <w:rPr>
            <w:rStyle w:val="Lienhypertexte"/>
            <w:sz w:val="22"/>
            <w:szCs w:val="22"/>
          </w:rPr>
          <w:t>http://nationalmall.org/national-mall/explore-mall/</w:t>
        </w:r>
      </w:hyperlink>
    </w:p>
    <w:p w:rsidR="008F2558" w:rsidRPr="00000AFB" w:rsidRDefault="008F2558" w:rsidP="00786323">
      <w:pPr>
        <w:jc w:val="left"/>
        <w:rPr>
          <w:sz w:val="22"/>
          <w:szCs w:val="22"/>
        </w:rPr>
      </w:pPr>
      <w:r w:rsidRPr="00000AFB">
        <w:rPr>
          <w:sz w:val="22"/>
          <w:szCs w:val="22"/>
        </w:rPr>
        <w:t xml:space="preserve">pour l’histoire des Etats-Unis et le monde mise en scène sur le </w:t>
      </w:r>
      <w:proofErr w:type="spellStart"/>
      <w:r w:rsidRPr="00000AFB">
        <w:rPr>
          <w:sz w:val="22"/>
          <w:szCs w:val="22"/>
        </w:rPr>
        <w:t>Mall</w:t>
      </w:r>
      <w:proofErr w:type="spellEnd"/>
      <w:r w:rsidRPr="00000AFB">
        <w:rPr>
          <w:sz w:val="22"/>
          <w:szCs w:val="22"/>
        </w:rPr>
        <w:t xml:space="preserve"> de Washington DC.</w:t>
      </w:r>
    </w:p>
    <w:p w:rsidR="008F2558" w:rsidRPr="00000AFB" w:rsidRDefault="008F2558" w:rsidP="00786323">
      <w:pPr>
        <w:jc w:val="left"/>
        <w:rPr>
          <w:sz w:val="22"/>
          <w:szCs w:val="22"/>
        </w:rPr>
      </w:pPr>
    </w:p>
    <w:p w:rsidR="00814EB7" w:rsidRPr="00087274" w:rsidRDefault="00814EB7" w:rsidP="00786323">
      <w:pPr>
        <w:jc w:val="left"/>
        <w:rPr>
          <w:sz w:val="22"/>
          <w:szCs w:val="22"/>
        </w:rPr>
      </w:pPr>
      <w:r w:rsidRPr="00087274">
        <w:rPr>
          <w:sz w:val="22"/>
          <w:szCs w:val="22"/>
          <w:u w:val="single"/>
        </w:rPr>
        <w:t xml:space="preserve">Un film </w:t>
      </w:r>
      <w:r w:rsidRPr="00000AFB">
        <w:rPr>
          <w:sz w:val="22"/>
          <w:szCs w:val="22"/>
          <w:u w:val="single"/>
        </w:rPr>
        <w:t>documentaire </w:t>
      </w:r>
      <w:r w:rsidRPr="00087274">
        <w:rPr>
          <w:sz w:val="22"/>
          <w:szCs w:val="22"/>
        </w:rPr>
        <w:t>:</w:t>
      </w:r>
    </w:p>
    <w:p w:rsidR="00814EB7" w:rsidRPr="00087274" w:rsidRDefault="00814EB7" w:rsidP="00786323">
      <w:pPr>
        <w:jc w:val="left"/>
        <w:rPr>
          <w:sz w:val="22"/>
          <w:szCs w:val="22"/>
        </w:rPr>
      </w:pPr>
    </w:p>
    <w:p w:rsidR="00814EB7" w:rsidRDefault="00814EB7" w:rsidP="00786323">
      <w:pPr>
        <w:jc w:val="left"/>
        <w:rPr>
          <w:sz w:val="22"/>
          <w:szCs w:val="22"/>
        </w:rPr>
      </w:pPr>
      <w:r w:rsidRPr="00087274">
        <w:rPr>
          <w:bCs/>
          <w:i/>
          <w:sz w:val="22"/>
          <w:szCs w:val="22"/>
        </w:rPr>
        <w:t xml:space="preserve">The </w:t>
      </w:r>
      <w:proofErr w:type="spellStart"/>
      <w:r w:rsidRPr="00087274">
        <w:rPr>
          <w:bCs/>
          <w:i/>
          <w:sz w:val="22"/>
          <w:szCs w:val="22"/>
        </w:rPr>
        <w:t>Fog</w:t>
      </w:r>
      <w:proofErr w:type="spellEnd"/>
      <w:r w:rsidRPr="00087274">
        <w:rPr>
          <w:bCs/>
          <w:i/>
          <w:sz w:val="22"/>
          <w:szCs w:val="22"/>
        </w:rPr>
        <w:t xml:space="preserve"> of </w:t>
      </w:r>
      <w:proofErr w:type="spellStart"/>
      <w:r w:rsidRPr="00087274">
        <w:rPr>
          <w:bCs/>
          <w:i/>
          <w:sz w:val="22"/>
          <w:szCs w:val="22"/>
        </w:rPr>
        <w:t>War</w:t>
      </w:r>
      <w:proofErr w:type="spellEnd"/>
      <w:r w:rsidRPr="00087274">
        <w:rPr>
          <w:bCs/>
          <w:i/>
          <w:sz w:val="22"/>
          <w:szCs w:val="22"/>
        </w:rPr>
        <w:t xml:space="preserve">: </w:t>
      </w:r>
      <w:proofErr w:type="spellStart"/>
      <w:r w:rsidRPr="00087274">
        <w:rPr>
          <w:bCs/>
          <w:i/>
          <w:sz w:val="22"/>
          <w:szCs w:val="22"/>
        </w:rPr>
        <w:t>Eleven</w:t>
      </w:r>
      <w:proofErr w:type="spellEnd"/>
      <w:r w:rsidRPr="00087274">
        <w:rPr>
          <w:bCs/>
          <w:i/>
          <w:sz w:val="22"/>
          <w:szCs w:val="22"/>
        </w:rPr>
        <w:t xml:space="preserve"> </w:t>
      </w:r>
      <w:proofErr w:type="spellStart"/>
      <w:r w:rsidRPr="00087274">
        <w:rPr>
          <w:bCs/>
          <w:i/>
          <w:sz w:val="22"/>
          <w:szCs w:val="22"/>
        </w:rPr>
        <w:t>Lessons</w:t>
      </w:r>
      <w:proofErr w:type="spellEnd"/>
      <w:r w:rsidRPr="00087274">
        <w:rPr>
          <w:bCs/>
          <w:i/>
          <w:sz w:val="22"/>
          <w:szCs w:val="22"/>
        </w:rPr>
        <w:t xml:space="preserve"> </w:t>
      </w:r>
      <w:proofErr w:type="spellStart"/>
      <w:r w:rsidRPr="00087274">
        <w:rPr>
          <w:bCs/>
          <w:i/>
          <w:sz w:val="22"/>
          <w:szCs w:val="22"/>
        </w:rPr>
        <w:t>from</w:t>
      </w:r>
      <w:proofErr w:type="spellEnd"/>
      <w:r w:rsidRPr="00087274">
        <w:rPr>
          <w:bCs/>
          <w:i/>
          <w:sz w:val="22"/>
          <w:szCs w:val="22"/>
        </w:rPr>
        <w:t xml:space="preserve"> the Life of Robert S. </w:t>
      </w:r>
      <w:proofErr w:type="spellStart"/>
      <w:r w:rsidRPr="00087274">
        <w:rPr>
          <w:bCs/>
          <w:i/>
          <w:sz w:val="22"/>
          <w:szCs w:val="22"/>
        </w:rPr>
        <w:t>McNamara</w:t>
      </w:r>
      <w:proofErr w:type="spellEnd"/>
      <w:r w:rsidRPr="00000AFB">
        <w:rPr>
          <w:bCs/>
          <w:sz w:val="22"/>
          <w:szCs w:val="22"/>
        </w:rPr>
        <w:t xml:space="preserve"> </w:t>
      </w:r>
      <w:r w:rsidRPr="00000AFB">
        <w:rPr>
          <w:sz w:val="22"/>
          <w:szCs w:val="22"/>
        </w:rPr>
        <w:t>(</w:t>
      </w:r>
      <w:hyperlink r:id="rId42" w:history="1">
        <w:r w:rsidRPr="00000AFB">
          <w:rPr>
            <w:sz w:val="22"/>
            <w:szCs w:val="22"/>
          </w:rPr>
          <w:t>2003</w:t>
        </w:r>
      </w:hyperlink>
      <w:r w:rsidRPr="00000AFB">
        <w:rPr>
          <w:sz w:val="22"/>
          <w:szCs w:val="22"/>
        </w:rPr>
        <w:t>)</w:t>
      </w:r>
      <w:r w:rsidR="009C5616" w:rsidRPr="00000AFB">
        <w:rPr>
          <w:sz w:val="22"/>
          <w:szCs w:val="22"/>
        </w:rPr>
        <w:t xml:space="preserve"> </w:t>
      </w:r>
      <w:r w:rsidRPr="00000AFB">
        <w:rPr>
          <w:sz w:val="22"/>
          <w:szCs w:val="22"/>
        </w:rPr>
        <w:t>Un acteur et témoin privilégié sur la question qui a la parole.</w:t>
      </w:r>
    </w:p>
    <w:p w:rsidR="00E976D2" w:rsidRDefault="00E976D2" w:rsidP="00786323">
      <w:pPr>
        <w:jc w:val="left"/>
        <w:rPr>
          <w:sz w:val="22"/>
          <w:szCs w:val="22"/>
        </w:rPr>
      </w:pPr>
    </w:p>
    <w:p w:rsidR="00E976D2" w:rsidRPr="00E976D2" w:rsidRDefault="00E976D2" w:rsidP="00786323">
      <w:pPr>
        <w:jc w:val="left"/>
        <w:rPr>
          <w:b/>
          <w:sz w:val="22"/>
          <w:szCs w:val="22"/>
        </w:rPr>
      </w:pPr>
      <w:r>
        <w:rPr>
          <w:b/>
          <w:sz w:val="22"/>
          <w:szCs w:val="22"/>
        </w:rPr>
        <w:t>Auteures de la fiche :</w:t>
      </w:r>
      <w:r>
        <w:rPr>
          <w:b/>
          <w:sz w:val="22"/>
          <w:szCs w:val="22"/>
        </w:rPr>
        <w:tab/>
      </w:r>
      <w:r w:rsidRPr="00E976D2">
        <w:rPr>
          <w:b/>
          <w:sz w:val="22"/>
          <w:szCs w:val="22"/>
        </w:rPr>
        <w:t xml:space="preserve">Catherine </w:t>
      </w:r>
      <w:proofErr w:type="spellStart"/>
      <w:r w:rsidRPr="00E976D2">
        <w:rPr>
          <w:b/>
          <w:sz w:val="22"/>
          <w:szCs w:val="22"/>
        </w:rPr>
        <w:t>Tran</w:t>
      </w:r>
      <w:proofErr w:type="spellEnd"/>
      <w:r w:rsidRPr="00E976D2">
        <w:rPr>
          <w:b/>
          <w:sz w:val="22"/>
          <w:szCs w:val="22"/>
        </w:rPr>
        <w:t>-Quang, Lycée Vernant, Sèvres</w:t>
      </w:r>
    </w:p>
    <w:p w:rsidR="00E976D2" w:rsidRPr="00E976D2" w:rsidRDefault="00E976D2" w:rsidP="00E976D2">
      <w:pPr>
        <w:ind w:left="1416" w:firstLine="708"/>
        <w:jc w:val="left"/>
        <w:rPr>
          <w:b/>
          <w:sz w:val="22"/>
          <w:szCs w:val="22"/>
        </w:rPr>
      </w:pPr>
      <w:r w:rsidRPr="00E976D2">
        <w:rPr>
          <w:b/>
          <w:sz w:val="22"/>
          <w:szCs w:val="22"/>
        </w:rPr>
        <w:t xml:space="preserve">Elise </w:t>
      </w:r>
      <w:proofErr w:type="spellStart"/>
      <w:r w:rsidRPr="00E976D2">
        <w:rPr>
          <w:b/>
          <w:sz w:val="22"/>
          <w:szCs w:val="22"/>
        </w:rPr>
        <w:t>Dallier</w:t>
      </w:r>
      <w:proofErr w:type="spellEnd"/>
      <w:r w:rsidRPr="00E976D2">
        <w:rPr>
          <w:b/>
          <w:sz w:val="22"/>
          <w:szCs w:val="22"/>
        </w:rPr>
        <w:t>, Lycée Mansart, Saint-Cyr-l’Ecole</w:t>
      </w:r>
    </w:p>
    <w:sectPr w:rsidR="00E976D2" w:rsidRPr="00E976D2" w:rsidSect="00580D66">
      <w:headerReference w:type="default" r:id="rId43"/>
      <w:pgSz w:w="11906" w:h="16838"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49B" w:rsidRDefault="0008449B">
      <w:r>
        <w:separator/>
      </w:r>
    </w:p>
  </w:endnote>
  <w:endnote w:type="continuationSeparator" w:id="0">
    <w:p w:rsidR="0008449B" w:rsidRDefault="000844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Italic">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49B" w:rsidRDefault="0008449B">
      <w:r>
        <w:separator/>
      </w:r>
    </w:p>
  </w:footnote>
  <w:footnote w:type="continuationSeparator" w:id="0">
    <w:p w:rsidR="0008449B" w:rsidRDefault="000844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69D" w:rsidRPr="00CA4B6B" w:rsidRDefault="006E169D">
    <w:pPr>
      <w:pStyle w:val="En-tte"/>
      <w:rPr>
        <w:lang w:val="en-GB"/>
      </w:rPr>
    </w:pPr>
    <w:r w:rsidRPr="00CA4B6B">
      <w:rPr>
        <w:lang w:val="en-GB"/>
      </w:rPr>
      <w:tab/>
    </w:r>
    <w:r w:rsidRPr="00CA4B6B">
      <w:rPr>
        <w:lang w:val="en-G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5967F60"/>
    <w:lvl w:ilvl="0">
      <w:start w:val="1"/>
      <w:numFmt w:val="bullet"/>
      <w:pStyle w:val="Listeflches3"/>
      <w:lvlText w:val=""/>
      <w:lvlJc w:val="left"/>
      <w:pPr>
        <w:tabs>
          <w:tab w:val="num" w:pos="926"/>
        </w:tabs>
        <w:ind w:left="926" w:hanging="360"/>
      </w:pPr>
      <w:rPr>
        <w:rFonts w:ascii="Symbol" w:hAnsi="Symbol" w:hint="default"/>
      </w:rPr>
    </w:lvl>
  </w:abstractNum>
  <w:abstractNum w:abstractNumId="1">
    <w:nsid w:val="FFFFFF83"/>
    <w:multiLevelType w:val="singleLevel"/>
    <w:tmpl w:val="8048B512"/>
    <w:lvl w:ilvl="0">
      <w:start w:val="1"/>
      <w:numFmt w:val="bullet"/>
      <w:pStyle w:val="Listeflches2"/>
      <w:lvlText w:val=""/>
      <w:lvlJc w:val="left"/>
      <w:pPr>
        <w:tabs>
          <w:tab w:val="num" w:pos="643"/>
        </w:tabs>
        <w:ind w:left="643" w:hanging="360"/>
      </w:pPr>
      <w:rPr>
        <w:rFonts w:ascii="Symbol" w:hAnsi="Symbol" w:hint="default"/>
      </w:rPr>
    </w:lvl>
  </w:abstractNum>
  <w:abstractNum w:abstractNumId="2">
    <w:nsid w:val="FFFFFF88"/>
    <w:multiLevelType w:val="singleLevel"/>
    <w:tmpl w:val="E4FA0A34"/>
    <w:lvl w:ilvl="0">
      <w:start w:val="1"/>
      <w:numFmt w:val="decimal"/>
      <w:pStyle w:val="Listenumros"/>
      <w:lvlText w:val="%1."/>
      <w:lvlJc w:val="left"/>
      <w:pPr>
        <w:tabs>
          <w:tab w:val="num" w:pos="360"/>
        </w:tabs>
        <w:ind w:left="360" w:hanging="360"/>
      </w:pPr>
    </w:lvl>
  </w:abstractNum>
  <w:abstractNum w:abstractNumId="3">
    <w:nsid w:val="06481865"/>
    <w:multiLevelType w:val="hybridMultilevel"/>
    <w:tmpl w:val="096CE90C"/>
    <w:lvl w:ilvl="0" w:tplc="328C8E54">
      <w:start w:val="1"/>
      <w:numFmt w:val="decimal"/>
      <w:lvlText w:val="%1."/>
      <w:lvlJc w:val="left"/>
      <w:pPr>
        <w:tabs>
          <w:tab w:val="num" w:pos="720"/>
        </w:tabs>
        <w:ind w:left="720" w:hanging="360"/>
      </w:pPr>
    </w:lvl>
    <w:lvl w:ilvl="1" w:tplc="AA8C4578" w:tentative="1">
      <w:start w:val="1"/>
      <w:numFmt w:val="decimal"/>
      <w:lvlText w:val="%2."/>
      <w:lvlJc w:val="left"/>
      <w:pPr>
        <w:tabs>
          <w:tab w:val="num" w:pos="1440"/>
        </w:tabs>
        <w:ind w:left="1440" w:hanging="360"/>
      </w:pPr>
    </w:lvl>
    <w:lvl w:ilvl="2" w:tplc="74041B34" w:tentative="1">
      <w:start w:val="1"/>
      <w:numFmt w:val="decimal"/>
      <w:lvlText w:val="%3."/>
      <w:lvlJc w:val="left"/>
      <w:pPr>
        <w:tabs>
          <w:tab w:val="num" w:pos="2160"/>
        </w:tabs>
        <w:ind w:left="2160" w:hanging="360"/>
      </w:pPr>
    </w:lvl>
    <w:lvl w:ilvl="3" w:tplc="EDB609AC" w:tentative="1">
      <w:start w:val="1"/>
      <w:numFmt w:val="decimal"/>
      <w:lvlText w:val="%4."/>
      <w:lvlJc w:val="left"/>
      <w:pPr>
        <w:tabs>
          <w:tab w:val="num" w:pos="2880"/>
        </w:tabs>
        <w:ind w:left="2880" w:hanging="360"/>
      </w:pPr>
    </w:lvl>
    <w:lvl w:ilvl="4" w:tplc="89144C5A" w:tentative="1">
      <w:start w:val="1"/>
      <w:numFmt w:val="decimal"/>
      <w:lvlText w:val="%5."/>
      <w:lvlJc w:val="left"/>
      <w:pPr>
        <w:tabs>
          <w:tab w:val="num" w:pos="3600"/>
        </w:tabs>
        <w:ind w:left="3600" w:hanging="360"/>
      </w:pPr>
    </w:lvl>
    <w:lvl w:ilvl="5" w:tplc="7032BBD8" w:tentative="1">
      <w:start w:val="1"/>
      <w:numFmt w:val="decimal"/>
      <w:lvlText w:val="%6."/>
      <w:lvlJc w:val="left"/>
      <w:pPr>
        <w:tabs>
          <w:tab w:val="num" w:pos="4320"/>
        </w:tabs>
        <w:ind w:left="4320" w:hanging="360"/>
      </w:pPr>
    </w:lvl>
    <w:lvl w:ilvl="6" w:tplc="D1425A22" w:tentative="1">
      <w:start w:val="1"/>
      <w:numFmt w:val="decimal"/>
      <w:lvlText w:val="%7."/>
      <w:lvlJc w:val="left"/>
      <w:pPr>
        <w:tabs>
          <w:tab w:val="num" w:pos="5040"/>
        </w:tabs>
        <w:ind w:left="5040" w:hanging="360"/>
      </w:pPr>
    </w:lvl>
    <w:lvl w:ilvl="7" w:tplc="5C48AEAE" w:tentative="1">
      <w:start w:val="1"/>
      <w:numFmt w:val="decimal"/>
      <w:lvlText w:val="%8."/>
      <w:lvlJc w:val="left"/>
      <w:pPr>
        <w:tabs>
          <w:tab w:val="num" w:pos="5760"/>
        </w:tabs>
        <w:ind w:left="5760" w:hanging="360"/>
      </w:pPr>
    </w:lvl>
    <w:lvl w:ilvl="8" w:tplc="E0B63342" w:tentative="1">
      <w:start w:val="1"/>
      <w:numFmt w:val="decimal"/>
      <w:lvlText w:val="%9."/>
      <w:lvlJc w:val="left"/>
      <w:pPr>
        <w:tabs>
          <w:tab w:val="num" w:pos="6480"/>
        </w:tabs>
        <w:ind w:left="6480" w:hanging="360"/>
      </w:pPr>
    </w:lvl>
  </w:abstractNum>
  <w:abstractNum w:abstractNumId="4">
    <w:nsid w:val="06C720C1"/>
    <w:multiLevelType w:val="hybridMultilevel"/>
    <w:tmpl w:val="171AAA70"/>
    <w:lvl w:ilvl="0" w:tplc="2390BEE0">
      <w:start w:val="1"/>
      <w:numFmt w:val="bullet"/>
      <w:pStyle w:val="Listepuces"/>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32945A5"/>
    <w:multiLevelType w:val="hybridMultilevel"/>
    <w:tmpl w:val="118EF5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3EE480C"/>
    <w:multiLevelType w:val="hybridMultilevel"/>
    <w:tmpl w:val="812606E0"/>
    <w:lvl w:ilvl="0" w:tplc="12628F02">
      <w:start w:val="1"/>
      <w:numFmt w:val="upperLetter"/>
      <w:lvlText w:val="%1."/>
      <w:lvlJc w:val="left"/>
      <w:pPr>
        <w:tabs>
          <w:tab w:val="num" w:pos="720"/>
        </w:tabs>
        <w:ind w:left="720" w:hanging="360"/>
      </w:pPr>
    </w:lvl>
    <w:lvl w:ilvl="1" w:tplc="CA48BA76">
      <w:start w:val="1"/>
      <w:numFmt w:val="upperLetter"/>
      <w:lvlText w:val="%2."/>
      <w:lvlJc w:val="left"/>
      <w:pPr>
        <w:tabs>
          <w:tab w:val="num" w:pos="1440"/>
        </w:tabs>
        <w:ind w:left="1440" w:hanging="360"/>
      </w:pPr>
    </w:lvl>
    <w:lvl w:ilvl="2" w:tplc="B010DFA2" w:tentative="1">
      <w:start w:val="1"/>
      <w:numFmt w:val="upperLetter"/>
      <w:lvlText w:val="%3."/>
      <w:lvlJc w:val="left"/>
      <w:pPr>
        <w:tabs>
          <w:tab w:val="num" w:pos="2160"/>
        </w:tabs>
        <w:ind w:left="2160" w:hanging="360"/>
      </w:pPr>
    </w:lvl>
    <w:lvl w:ilvl="3" w:tplc="CF06A13A" w:tentative="1">
      <w:start w:val="1"/>
      <w:numFmt w:val="upperLetter"/>
      <w:lvlText w:val="%4."/>
      <w:lvlJc w:val="left"/>
      <w:pPr>
        <w:tabs>
          <w:tab w:val="num" w:pos="2880"/>
        </w:tabs>
        <w:ind w:left="2880" w:hanging="360"/>
      </w:pPr>
    </w:lvl>
    <w:lvl w:ilvl="4" w:tplc="DEA28DD2" w:tentative="1">
      <w:start w:val="1"/>
      <w:numFmt w:val="upperLetter"/>
      <w:lvlText w:val="%5."/>
      <w:lvlJc w:val="left"/>
      <w:pPr>
        <w:tabs>
          <w:tab w:val="num" w:pos="3600"/>
        </w:tabs>
        <w:ind w:left="3600" w:hanging="360"/>
      </w:pPr>
    </w:lvl>
    <w:lvl w:ilvl="5" w:tplc="4F8294BC" w:tentative="1">
      <w:start w:val="1"/>
      <w:numFmt w:val="upperLetter"/>
      <w:lvlText w:val="%6."/>
      <w:lvlJc w:val="left"/>
      <w:pPr>
        <w:tabs>
          <w:tab w:val="num" w:pos="4320"/>
        </w:tabs>
        <w:ind w:left="4320" w:hanging="360"/>
      </w:pPr>
    </w:lvl>
    <w:lvl w:ilvl="6" w:tplc="6E1233AE" w:tentative="1">
      <w:start w:val="1"/>
      <w:numFmt w:val="upperLetter"/>
      <w:lvlText w:val="%7."/>
      <w:lvlJc w:val="left"/>
      <w:pPr>
        <w:tabs>
          <w:tab w:val="num" w:pos="5040"/>
        </w:tabs>
        <w:ind w:left="5040" w:hanging="360"/>
      </w:pPr>
    </w:lvl>
    <w:lvl w:ilvl="7" w:tplc="16CCFB62" w:tentative="1">
      <w:start w:val="1"/>
      <w:numFmt w:val="upperLetter"/>
      <w:lvlText w:val="%8."/>
      <w:lvlJc w:val="left"/>
      <w:pPr>
        <w:tabs>
          <w:tab w:val="num" w:pos="5760"/>
        </w:tabs>
        <w:ind w:left="5760" w:hanging="360"/>
      </w:pPr>
    </w:lvl>
    <w:lvl w:ilvl="8" w:tplc="99F277D4" w:tentative="1">
      <w:start w:val="1"/>
      <w:numFmt w:val="upperLetter"/>
      <w:lvlText w:val="%9."/>
      <w:lvlJc w:val="left"/>
      <w:pPr>
        <w:tabs>
          <w:tab w:val="num" w:pos="6480"/>
        </w:tabs>
        <w:ind w:left="6480" w:hanging="360"/>
      </w:pPr>
    </w:lvl>
  </w:abstractNum>
  <w:abstractNum w:abstractNumId="7">
    <w:nsid w:val="171C3C86"/>
    <w:multiLevelType w:val="multilevel"/>
    <w:tmpl w:val="DA9AD26C"/>
    <w:lvl w:ilvl="0">
      <w:start w:val="1"/>
      <w:numFmt w:val="upperRoman"/>
      <w:suff w:val="space"/>
      <w:lvlText w:val="Chapitre %1 - "/>
      <w:lvlJc w:val="left"/>
      <w:pPr>
        <w:ind w:left="709" w:firstLine="0"/>
      </w:pPr>
      <w:rPr>
        <w:rFonts w:hint="default"/>
      </w:rPr>
    </w:lvl>
    <w:lvl w:ilvl="1">
      <w:start w:val="1"/>
      <w:numFmt w:val="upperLetter"/>
      <w:suff w:val="nothing"/>
      <w:lvlText w:val="%2) "/>
      <w:lvlJc w:val="left"/>
      <w:pPr>
        <w:ind w:left="709" w:firstLine="0"/>
      </w:pPr>
      <w:rPr>
        <w:rFonts w:hint="default"/>
      </w:rPr>
    </w:lvl>
    <w:lvl w:ilvl="2">
      <w:start w:val="1"/>
      <w:numFmt w:val="decimal"/>
      <w:pStyle w:val="StyleTitre3Premireligne125cm"/>
      <w:suff w:val="nothing"/>
      <w:lvlText w:val="%3°) "/>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8">
    <w:nsid w:val="1B02613A"/>
    <w:multiLevelType w:val="multilevel"/>
    <w:tmpl w:val="88661BFE"/>
    <w:styleLink w:val="WWOutlineListStyle"/>
    <w:lvl w:ilvl="0">
      <w:start w:val="1"/>
      <w:numFmt w:val="decimal"/>
      <w:lvlText w:val="%1."/>
      <w:lvlJc w:val="left"/>
    </w:lvl>
    <w:lvl w:ilvl="1">
      <w:start w:val="1"/>
      <w:numFmt w:val="upperLetter"/>
      <w:lvlText w:val="%2) "/>
      <w:lvlJc w:val="left"/>
    </w:lvl>
    <w:lvl w:ilvl="2">
      <w:start w:val="1"/>
      <w:numFmt w:val="decimal"/>
      <w:lvlText w:val="%1.%2.%3°) "/>
      <w:lvlJc w:val="left"/>
    </w:lvl>
    <w:lvl w:ilvl="3">
      <w:start w:val="1"/>
      <w:numFmt w:val="lowerLetter"/>
      <w:lvlText w:val="%1.%2.%3.%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nsid w:val="20103AD6"/>
    <w:multiLevelType w:val="multilevel"/>
    <w:tmpl w:val="1B726A48"/>
    <w:lvl w:ilvl="0">
      <w:start w:val="1"/>
      <w:numFmt w:val="upperRoman"/>
      <w:pStyle w:val="Titre1"/>
      <w:suff w:val="space"/>
      <w:lvlText w:val="%1 - "/>
      <w:lvlJc w:val="left"/>
      <w:pPr>
        <w:ind w:left="709" w:hanging="709"/>
      </w:pPr>
      <w:rPr>
        <w:rFonts w:hint="default"/>
      </w:rPr>
    </w:lvl>
    <w:lvl w:ilvl="1">
      <w:start w:val="1"/>
      <w:numFmt w:val="upperLetter"/>
      <w:pStyle w:val="Titre2"/>
      <w:suff w:val="nothing"/>
      <w:lvlText w:val="%2) "/>
      <w:lvlJc w:val="left"/>
      <w:pPr>
        <w:ind w:left="709" w:firstLine="0"/>
      </w:pPr>
      <w:rPr>
        <w:rFonts w:hint="default"/>
      </w:rPr>
    </w:lvl>
    <w:lvl w:ilvl="2">
      <w:start w:val="1"/>
      <w:numFmt w:val="decimal"/>
      <w:pStyle w:val="Titre3"/>
      <w:suff w:val="nothing"/>
      <w:lvlText w:val="%3°) "/>
      <w:lvlJc w:val="left"/>
      <w:pPr>
        <w:ind w:left="709" w:firstLine="709"/>
      </w:pPr>
      <w:rPr>
        <w:rFonts w:hint="default"/>
      </w:rPr>
    </w:lvl>
    <w:lvl w:ilvl="3">
      <w:start w:val="1"/>
      <w:numFmt w:val="lowerLetter"/>
      <w:pStyle w:val="Titre4"/>
      <w:suff w:val="nothing"/>
      <w:lvlText w:val="%4) "/>
      <w:lvlJc w:val="left"/>
      <w:pPr>
        <w:ind w:left="709" w:firstLine="709"/>
      </w:pPr>
      <w:rPr>
        <w:rFonts w:hint="default"/>
      </w:rPr>
    </w:lvl>
    <w:lvl w:ilvl="4">
      <w:start w:val="1"/>
      <w:numFmt w:val="none"/>
      <w:suff w:val="nothing"/>
      <w:lvlText w:val=""/>
      <w:lvlJc w:val="left"/>
      <w:pPr>
        <w:ind w:left="709" w:hanging="709"/>
      </w:pPr>
      <w:rPr>
        <w:rFonts w:hint="default"/>
      </w:rPr>
    </w:lvl>
    <w:lvl w:ilvl="5">
      <w:start w:val="1"/>
      <w:numFmt w:val="none"/>
      <w:suff w:val="nothing"/>
      <w:lvlText w:val=""/>
      <w:lvlJc w:val="left"/>
      <w:pPr>
        <w:ind w:left="709" w:hanging="709"/>
      </w:pPr>
      <w:rPr>
        <w:rFonts w:hint="default"/>
      </w:rPr>
    </w:lvl>
    <w:lvl w:ilvl="6">
      <w:start w:val="1"/>
      <w:numFmt w:val="none"/>
      <w:suff w:val="nothing"/>
      <w:lvlText w:val=""/>
      <w:lvlJc w:val="left"/>
      <w:pPr>
        <w:ind w:left="709" w:hanging="709"/>
      </w:pPr>
      <w:rPr>
        <w:rFonts w:hint="default"/>
      </w:rPr>
    </w:lvl>
    <w:lvl w:ilvl="7">
      <w:start w:val="1"/>
      <w:numFmt w:val="none"/>
      <w:suff w:val="nothing"/>
      <w:lvlText w:val=""/>
      <w:lvlJc w:val="left"/>
      <w:pPr>
        <w:ind w:left="709" w:hanging="709"/>
      </w:pPr>
      <w:rPr>
        <w:rFonts w:hint="default"/>
      </w:rPr>
    </w:lvl>
    <w:lvl w:ilvl="8">
      <w:start w:val="1"/>
      <w:numFmt w:val="none"/>
      <w:suff w:val="nothing"/>
      <w:lvlText w:val=""/>
      <w:lvlJc w:val="left"/>
      <w:pPr>
        <w:ind w:left="709" w:hanging="709"/>
      </w:pPr>
      <w:rPr>
        <w:rFonts w:hint="default"/>
      </w:rPr>
    </w:lvl>
  </w:abstractNum>
  <w:abstractNum w:abstractNumId="10">
    <w:nsid w:val="22D33E57"/>
    <w:multiLevelType w:val="multilevel"/>
    <w:tmpl w:val="AC247A9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2AD8698B"/>
    <w:multiLevelType w:val="hybridMultilevel"/>
    <w:tmpl w:val="68CE29DE"/>
    <w:lvl w:ilvl="0" w:tplc="874AAC2C">
      <w:start w:val="1"/>
      <w:numFmt w:val="upperRoman"/>
      <w:lvlText w:val="%1."/>
      <w:lvlJc w:val="right"/>
      <w:pPr>
        <w:tabs>
          <w:tab w:val="num" w:pos="720"/>
        </w:tabs>
        <w:ind w:left="720" w:hanging="360"/>
      </w:pPr>
    </w:lvl>
    <w:lvl w:ilvl="1" w:tplc="B03EBC82" w:tentative="1">
      <w:start w:val="1"/>
      <w:numFmt w:val="upperRoman"/>
      <w:lvlText w:val="%2."/>
      <w:lvlJc w:val="right"/>
      <w:pPr>
        <w:tabs>
          <w:tab w:val="num" w:pos="1440"/>
        </w:tabs>
        <w:ind w:left="1440" w:hanging="360"/>
      </w:pPr>
    </w:lvl>
    <w:lvl w:ilvl="2" w:tplc="69F45186" w:tentative="1">
      <w:start w:val="1"/>
      <w:numFmt w:val="upperRoman"/>
      <w:lvlText w:val="%3."/>
      <w:lvlJc w:val="right"/>
      <w:pPr>
        <w:tabs>
          <w:tab w:val="num" w:pos="2160"/>
        </w:tabs>
        <w:ind w:left="2160" w:hanging="360"/>
      </w:pPr>
    </w:lvl>
    <w:lvl w:ilvl="3" w:tplc="DB04AF58" w:tentative="1">
      <w:start w:val="1"/>
      <w:numFmt w:val="upperRoman"/>
      <w:lvlText w:val="%4."/>
      <w:lvlJc w:val="right"/>
      <w:pPr>
        <w:tabs>
          <w:tab w:val="num" w:pos="2880"/>
        </w:tabs>
        <w:ind w:left="2880" w:hanging="360"/>
      </w:pPr>
    </w:lvl>
    <w:lvl w:ilvl="4" w:tplc="7A105CAC" w:tentative="1">
      <w:start w:val="1"/>
      <w:numFmt w:val="upperRoman"/>
      <w:lvlText w:val="%5."/>
      <w:lvlJc w:val="right"/>
      <w:pPr>
        <w:tabs>
          <w:tab w:val="num" w:pos="3600"/>
        </w:tabs>
        <w:ind w:left="3600" w:hanging="360"/>
      </w:pPr>
    </w:lvl>
    <w:lvl w:ilvl="5" w:tplc="B26EA06A" w:tentative="1">
      <w:start w:val="1"/>
      <w:numFmt w:val="upperRoman"/>
      <w:lvlText w:val="%6."/>
      <w:lvlJc w:val="right"/>
      <w:pPr>
        <w:tabs>
          <w:tab w:val="num" w:pos="4320"/>
        </w:tabs>
        <w:ind w:left="4320" w:hanging="360"/>
      </w:pPr>
    </w:lvl>
    <w:lvl w:ilvl="6" w:tplc="A92EF0C4" w:tentative="1">
      <w:start w:val="1"/>
      <w:numFmt w:val="upperRoman"/>
      <w:lvlText w:val="%7."/>
      <w:lvlJc w:val="right"/>
      <w:pPr>
        <w:tabs>
          <w:tab w:val="num" w:pos="5040"/>
        </w:tabs>
        <w:ind w:left="5040" w:hanging="360"/>
      </w:pPr>
    </w:lvl>
    <w:lvl w:ilvl="7" w:tplc="34F4D3DA" w:tentative="1">
      <w:start w:val="1"/>
      <w:numFmt w:val="upperRoman"/>
      <w:lvlText w:val="%8."/>
      <w:lvlJc w:val="right"/>
      <w:pPr>
        <w:tabs>
          <w:tab w:val="num" w:pos="5760"/>
        </w:tabs>
        <w:ind w:left="5760" w:hanging="360"/>
      </w:pPr>
    </w:lvl>
    <w:lvl w:ilvl="8" w:tplc="FA8A1E3A" w:tentative="1">
      <w:start w:val="1"/>
      <w:numFmt w:val="upperRoman"/>
      <w:lvlText w:val="%9."/>
      <w:lvlJc w:val="right"/>
      <w:pPr>
        <w:tabs>
          <w:tab w:val="num" w:pos="6480"/>
        </w:tabs>
        <w:ind w:left="6480" w:hanging="360"/>
      </w:pPr>
    </w:lvl>
  </w:abstractNum>
  <w:abstractNum w:abstractNumId="12">
    <w:nsid w:val="31122E53"/>
    <w:multiLevelType w:val="hybridMultilevel"/>
    <w:tmpl w:val="E4482566"/>
    <w:lvl w:ilvl="0" w:tplc="3E4429B6">
      <w:start w:val="1"/>
      <w:numFmt w:val="upperLetter"/>
      <w:lvlText w:val="%1."/>
      <w:lvlJc w:val="left"/>
      <w:pPr>
        <w:tabs>
          <w:tab w:val="num" w:pos="720"/>
        </w:tabs>
        <w:ind w:left="720" w:hanging="360"/>
      </w:pPr>
    </w:lvl>
    <w:lvl w:ilvl="1" w:tplc="9A1A61D6">
      <w:start w:val="1"/>
      <w:numFmt w:val="upperLetter"/>
      <w:lvlText w:val="%2."/>
      <w:lvlJc w:val="left"/>
      <w:pPr>
        <w:tabs>
          <w:tab w:val="num" w:pos="1440"/>
        </w:tabs>
        <w:ind w:left="1440" w:hanging="360"/>
      </w:pPr>
    </w:lvl>
    <w:lvl w:ilvl="2" w:tplc="AACCF358" w:tentative="1">
      <w:start w:val="1"/>
      <w:numFmt w:val="upperLetter"/>
      <w:lvlText w:val="%3."/>
      <w:lvlJc w:val="left"/>
      <w:pPr>
        <w:tabs>
          <w:tab w:val="num" w:pos="2160"/>
        </w:tabs>
        <w:ind w:left="2160" w:hanging="360"/>
      </w:pPr>
    </w:lvl>
    <w:lvl w:ilvl="3" w:tplc="3BF47378" w:tentative="1">
      <w:start w:val="1"/>
      <w:numFmt w:val="upperLetter"/>
      <w:lvlText w:val="%4."/>
      <w:lvlJc w:val="left"/>
      <w:pPr>
        <w:tabs>
          <w:tab w:val="num" w:pos="2880"/>
        </w:tabs>
        <w:ind w:left="2880" w:hanging="360"/>
      </w:pPr>
    </w:lvl>
    <w:lvl w:ilvl="4" w:tplc="31F045F0" w:tentative="1">
      <w:start w:val="1"/>
      <w:numFmt w:val="upperLetter"/>
      <w:lvlText w:val="%5."/>
      <w:lvlJc w:val="left"/>
      <w:pPr>
        <w:tabs>
          <w:tab w:val="num" w:pos="3600"/>
        </w:tabs>
        <w:ind w:left="3600" w:hanging="360"/>
      </w:pPr>
    </w:lvl>
    <w:lvl w:ilvl="5" w:tplc="84BED9FE" w:tentative="1">
      <w:start w:val="1"/>
      <w:numFmt w:val="upperLetter"/>
      <w:lvlText w:val="%6."/>
      <w:lvlJc w:val="left"/>
      <w:pPr>
        <w:tabs>
          <w:tab w:val="num" w:pos="4320"/>
        </w:tabs>
        <w:ind w:left="4320" w:hanging="360"/>
      </w:pPr>
    </w:lvl>
    <w:lvl w:ilvl="6" w:tplc="8CBEBCCA" w:tentative="1">
      <w:start w:val="1"/>
      <w:numFmt w:val="upperLetter"/>
      <w:lvlText w:val="%7."/>
      <w:lvlJc w:val="left"/>
      <w:pPr>
        <w:tabs>
          <w:tab w:val="num" w:pos="5040"/>
        </w:tabs>
        <w:ind w:left="5040" w:hanging="360"/>
      </w:pPr>
    </w:lvl>
    <w:lvl w:ilvl="7" w:tplc="36EA2E4A" w:tentative="1">
      <w:start w:val="1"/>
      <w:numFmt w:val="upperLetter"/>
      <w:lvlText w:val="%8."/>
      <w:lvlJc w:val="left"/>
      <w:pPr>
        <w:tabs>
          <w:tab w:val="num" w:pos="5760"/>
        </w:tabs>
        <w:ind w:left="5760" w:hanging="360"/>
      </w:pPr>
    </w:lvl>
    <w:lvl w:ilvl="8" w:tplc="3A4016B2" w:tentative="1">
      <w:start w:val="1"/>
      <w:numFmt w:val="upperLetter"/>
      <w:lvlText w:val="%9."/>
      <w:lvlJc w:val="left"/>
      <w:pPr>
        <w:tabs>
          <w:tab w:val="num" w:pos="6480"/>
        </w:tabs>
        <w:ind w:left="6480" w:hanging="360"/>
      </w:pPr>
    </w:lvl>
  </w:abstractNum>
  <w:abstractNum w:abstractNumId="13">
    <w:nsid w:val="31E313BB"/>
    <w:multiLevelType w:val="hybridMultilevel"/>
    <w:tmpl w:val="547EFFEE"/>
    <w:lvl w:ilvl="0" w:tplc="0C465998">
      <w:start w:val="1"/>
      <w:numFmt w:val="upperLetter"/>
      <w:lvlText w:val="%1."/>
      <w:lvlJc w:val="left"/>
      <w:pPr>
        <w:tabs>
          <w:tab w:val="num" w:pos="720"/>
        </w:tabs>
        <w:ind w:left="720" w:hanging="360"/>
      </w:pPr>
    </w:lvl>
    <w:lvl w:ilvl="1" w:tplc="82A0BDE2">
      <w:start w:val="1"/>
      <w:numFmt w:val="upperLetter"/>
      <w:lvlText w:val="%2."/>
      <w:lvlJc w:val="left"/>
      <w:pPr>
        <w:tabs>
          <w:tab w:val="num" w:pos="1440"/>
        </w:tabs>
        <w:ind w:left="1440" w:hanging="360"/>
      </w:pPr>
    </w:lvl>
    <w:lvl w:ilvl="2" w:tplc="32567E6A" w:tentative="1">
      <w:start w:val="1"/>
      <w:numFmt w:val="upperLetter"/>
      <w:lvlText w:val="%3."/>
      <w:lvlJc w:val="left"/>
      <w:pPr>
        <w:tabs>
          <w:tab w:val="num" w:pos="2160"/>
        </w:tabs>
        <w:ind w:left="2160" w:hanging="360"/>
      </w:pPr>
    </w:lvl>
    <w:lvl w:ilvl="3" w:tplc="1CD8E406" w:tentative="1">
      <w:start w:val="1"/>
      <w:numFmt w:val="upperLetter"/>
      <w:lvlText w:val="%4."/>
      <w:lvlJc w:val="left"/>
      <w:pPr>
        <w:tabs>
          <w:tab w:val="num" w:pos="2880"/>
        </w:tabs>
        <w:ind w:left="2880" w:hanging="360"/>
      </w:pPr>
    </w:lvl>
    <w:lvl w:ilvl="4" w:tplc="6FBE6FBA" w:tentative="1">
      <w:start w:val="1"/>
      <w:numFmt w:val="upperLetter"/>
      <w:lvlText w:val="%5."/>
      <w:lvlJc w:val="left"/>
      <w:pPr>
        <w:tabs>
          <w:tab w:val="num" w:pos="3600"/>
        </w:tabs>
        <w:ind w:left="3600" w:hanging="360"/>
      </w:pPr>
    </w:lvl>
    <w:lvl w:ilvl="5" w:tplc="D4BCC1F6" w:tentative="1">
      <w:start w:val="1"/>
      <w:numFmt w:val="upperLetter"/>
      <w:lvlText w:val="%6."/>
      <w:lvlJc w:val="left"/>
      <w:pPr>
        <w:tabs>
          <w:tab w:val="num" w:pos="4320"/>
        </w:tabs>
        <w:ind w:left="4320" w:hanging="360"/>
      </w:pPr>
    </w:lvl>
    <w:lvl w:ilvl="6" w:tplc="8D5C672C" w:tentative="1">
      <w:start w:val="1"/>
      <w:numFmt w:val="upperLetter"/>
      <w:lvlText w:val="%7."/>
      <w:lvlJc w:val="left"/>
      <w:pPr>
        <w:tabs>
          <w:tab w:val="num" w:pos="5040"/>
        </w:tabs>
        <w:ind w:left="5040" w:hanging="360"/>
      </w:pPr>
    </w:lvl>
    <w:lvl w:ilvl="7" w:tplc="7A9C2012" w:tentative="1">
      <w:start w:val="1"/>
      <w:numFmt w:val="upperLetter"/>
      <w:lvlText w:val="%8."/>
      <w:lvlJc w:val="left"/>
      <w:pPr>
        <w:tabs>
          <w:tab w:val="num" w:pos="5760"/>
        </w:tabs>
        <w:ind w:left="5760" w:hanging="360"/>
      </w:pPr>
    </w:lvl>
    <w:lvl w:ilvl="8" w:tplc="B4745E9E" w:tentative="1">
      <w:start w:val="1"/>
      <w:numFmt w:val="upperLetter"/>
      <w:lvlText w:val="%9."/>
      <w:lvlJc w:val="left"/>
      <w:pPr>
        <w:tabs>
          <w:tab w:val="num" w:pos="6480"/>
        </w:tabs>
        <w:ind w:left="6480" w:hanging="360"/>
      </w:pPr>
    </w:lvl>
  </w:abstractNum>
  <w:abstractNum w:abstractNumId="14">
    <w:nsid w:val="33EF2293"/>
    <w:multiLevelType w:val="hybridMultilevel"/>
    <w:tmpl w:val="2848BB86"/>
    <w:lvl w:ilvl="0" w:tplc="7EBEC7FE">
      <w:start w:val="1"/>
      <w:numFmt w:val="upperLetter"/>
      <w:lvlText w:val="%1."/>
      <w:lvlJc w:val="left"/>
      <w:pPr>
        <w:tabs>
          <w:tab w:val="num" w:pos="720"/>
        </w:tabs>
        <w:ind w:left="720" w:hanging="360"/>
      </w:pPr>
    </w:lvl>
    <w:lvl w:ilvl="1" w:tplc="DF16D074">
      <w:start w:val="1"/>
      <w:numFmt w:val="upperLetter"/>
      <w:lvlText w:val="%2."/>
      <w:lvlJc w:val="left"/>
      <w:pPr>
        <w:tabs>
          <w:tab w:val="num" w:pos="1440"/>
        </w:tabs>
        <w:ind w:left="1440" w:hanging="360"/>
      </w:pPr>
    </w:lvl>
    <w:lvl w:ilvl="2" w:tplc="66EE2842" w:tentative="1">
      <w:start w:val="1"/>
      <w:numFmt w:val="upperLetter"/>
      <w:lvlText w:val="%3."/>
      <w:lvlJc w:val="left"/>
      <w:pPr>
        <w:tabs>
          <w:tab w:val="num" w:pos="2160"/>
        </w:tabs>
        <w:ind w:left="2160" w:hanging="360"/>
      </w:pPr>
    </w:lvl>
    <w:lvl w:ilvl="3" w:tplc="E94EE46E" w:tentative="1">
      <w:start w:val="1"/>
      <w:numFmt w:val="upperLetter"/>
      <w:lvlText w:val="%4."/>
      <w:lvlJc w:val="left"/>
      <w:pPr>
        <w:tabs>
          <w:tab w:val="num" w:pos="2880"/>
        </w:tabs>
        <w:ind w:left="2880" w:hanging="360"/>
      </w:pPr>
    </w:lvl>
    <w:lvl w:ilvl="4" w:tplc="F62EF79E" w:tentative="1">
      <w:start w:val="1"/>
      <w:numFmt w:val="upperLetter"/>
      <w:lvlText w:val="%5."/>
      <w:lvlJc w:val="left"/>
      <w:pPr>
        <w:tabs>
          <w:tab w:val="num" w:pos="3600"/>
        </w:tabs>
        <w:ind w:left="3600" w:hanging="360"/>
      </w:pPr>
    </w:lvl>
    <w:lvl w:ilvl="5" w:tplc="11B6C73E" w:tentative="1">
      <w:start w:val="1"/>
      <w:numFmt w:val="upperLetter"/>
      <w:lvlText w:val="%6."/>
      <w:lvlJc w:val="left"/>
      <w:pPr>
        <w:tabs>
          <w:tab w:val="num" w:pos="4320"/>
        </w:tabs>
        <w:ind w:left="4320" w:hanging="360"/>
      </w:pPr>
    </w:lvl>
    <w:lvl w:ilvl="6" w:tplc="2684F7A4" w:tentative="1">
      <w:start w:val="1"/>
      <w:numFmt w:val="upperLetter"/>
      <w:lvlText w:val="%7."/>
      <w:lvlJc w:val="left"/>
      <w:pPr>
        <w:tabs>
          <w:tab w:val="num" w:pos="5040"/>
        </w:tabs>
        <w:ind w:left="5040" w:hanging="360"/>
      </w:pPr>
    </w:lvl>
    <w:lvl w:ilvl="7" w:tplc="D386528A" w:tentative="1">
      <w:start w:val="1"/>
      <w:numFmt w:val="upperLetter"/>
      <w:lvlText w:val="%8."/>
      <w:lvlJc w:val="left"/>
      <w:pPr>
        <w:tabs>
          <w:tab w:val="num" w:pos="5760"/>
        </w:tabs>
        <w:ind w:left="5760" w:hanging="360"/>
      </w:pPr>
    </w:lvl>
    <w:lvl w:ilvl="8" w:tplc="000C4166" w:tentative="1">
      <w:start w:val="1"/>
      <w:numFmt w:val="upperLetter"/>
      <w:lvlText w:val="%9."/>
      <w:lvlJc w:val="left"/>
      <w:pPr>
        <w:tabs>
          <w:tab w:val="num" w:pos="6480"/>
        </w:tabs>
        <w:ind w:left="6480" w:hanging="360"/>
      </w:pPr>
    </w:lvl>
  </w:abstractNum>
  <w:abstractNum w:abstractNumId="15">
    <w:nsid w:val="35843673"/>
    <w:multiLevelType w:val="hybridMultilevel"/>
    <w:tmpl w:val="4190BC98"/>
    <w:lvl w:ilvl="0" w:tplc="A248393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15325E7"/>
    <w:multiLevelType w:val="hybridMultilevel"/>
    <w:tmpl w:val="A15E08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52652428"/>
    <w:multiLevelType w:val="hybridMultilevel"/>
    <w:tmpl w:val="94868644"/>
    <w:lvl w:ilvl="0" w:tplc="A248393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A1400B"/>
    <w:multiLevelType w:val="hybridMultilevel"/>
    <w:tmpl w:val="67047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311501"/>
    <w:multiLevelType w:val="hybridMultilevel"/>
    <w:tmpl w:val="E1F4D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B010ABA"/>
    <w:multiLevelType w:val="hybridMultilevel"/>
    <w:tmpl w:val="32985D94"/>
    <w:lvl w:ilvl="0" w:tplc="87ECCE30">
      <w:start w:val="1"/>
      <w:numFmt w:val="bullet"/>
      <w:pStyle w:val="Listepuces3"/>
      <w:lvlText w:val=""/>
      <w:lvlJc w:val="left"/>
      <w:pPr>
        <w:tabs>
          <w:tab w:val="num" w:pos="1080"/>
        </w:tabs>
        <w:ind w:left="1080" w:hanging="360"/>
      </w:pPr>
      <w:rPr>
        <w:rFonts w:ascii="Symbol" w:hAnsi="Symbol" w:hint="default"/>
      </w:rPr>
    </w:lvl>
    <w:lvl w:ilvl="1" w:tplc="040C000F">
      <w:start w:val="1"/>
      <w:numFmt w:val="decimal"/>
      <w:lvlText w:val="%2."/>
      <w:lvlJc w:val="left"/>
      <w:pPr>
        <w:tabs>
          <w:tab w:val="num" w:pos="1800"/>
        </w:tabs>
        <w:ind w:left="1800" w:hanging="360"/>
      </w:pPr>
      <w:rPr>
        <w:rFont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1">
    <w:nsid w:val="5F4F1B07"/>
    <w:multiLevelType w:val="hybridMultilevel"/>
    <w:tmpl w:val="3A624BF2"/>
    <w:lvl w:ilvl="0" w:tplc="08446F38">
      <w:start w:val="1"/>
      <w:numFmt w:val="upperLetter"/>
      <w:lvlText w:val="%1."/>
      <w:lvlJc w:val="left"/>
      <w:pPr>
        <w:tabs>
          <w:tab w:val="num" w:pos="720"/>
        </w:tabs>
        <w:ind w:left="720" w:hanging="360"/>
      </w:pPr>
    </w:lvl>
    <w:lvl w:ilvl="1" w:tplc="3B18613A">
      <w:start w:val="1"/>
      <w:numFmt w:val="upperLetter"/>
      <w:lvlText w:val="%2."/>
      <w:lvlJc w:val="left"/>
      <w:pPr>
        <w:tabs>
          <w:tab w:val="num" w:pos="1440"/>
        </w:tabs>
        <w:ind w:left="1440" w:hanging="360"/>
      </w:pPr>
    </w:lvl>
    <w:lvl w:ilvl="2" w:tplc="4C5CE814" w:tentative="1">
      <w:start w:val="1"/>
      <w:numFmt w:val="upperLetter"/>
      <w:lvlText w:val="%3."/>
      <w:lvlJc w:val="left"/>
      <w:pPr>
        <w:tabs>
          <w:tab w:val="num" w:pos="2160"/>
        </w:tabs>
        <w:ind w:left="2160" w:hanging="360"/>
      </w:pPr>
    </w:lvl>
    <w:lvl w:ilvl="3" w:tplc="F01CF86E" w:tentative="1">
      <w:start w:val="1"/>
      <w:numFmt w:val="upperLetter"/>
      <w:lvlText w:val="%4."/>
      <w:lvlJc w:val="left"/>
      <w:pPr>
        <w:tabs>
          <w:tab w:val="num" w:pos="2880"/>
        </w:tabs>
        <w:ind w:left="2880" w:hanging="360"/>
      </w:pPr>
    </w:lvl>
    <w:lvl w:ilvl="4" w:tplc="4738C520" w:tentative="1">
      <w:start w:val="1"/>
      <w:numFmt w:val="upperLetter"/>
      <w:lvlText w:val="%5."/>
      <w:lvlJc w:val="left"/>
      <w:pPr>
        <w:tabs>
          <w:tab w:val="num" w:pos="3600"/>
        </w:tabs>
        <w:ind w:left="3600" w:hanging="360"/>
      </w:pPr>
    </w:lvl>
    <w:lvl w:ilvl="5" w:tplc="07024602" w:tentative="1">
      <w:start w:val="1"/>
      <w:numFmt w:val="upperLetter"/>
      <w:lvlText w:val="%6."/>
      <w:lvlJc w:val="left"/>
      <w:pPr>
        <w:tabs>
          <w:tab w:val="num" w:pos="4320"/>
        </w:tabs>
        <w:ind w:left="4320" w:hanging="360"/>
      </w:pPr>
    </w:lvl>
    <w:lvl w:ilvl="6" w:tplc="5178C962" w:tentative="1">
      <w:start w:val="1"/>
      <w:numFmt w:val="upperLetter"/>
      <w:lvlText w:val="%7."/>
      <w:lvlJc w:val="left"/>
      <w:pPr>
        <w:tabs>
          <w:tab w:val="num" w:pos="5040"/>
        </w:tabs>
        <w:ind w:left="5040" w:hanging="360"/>
      </w:pPr>
    </w:lvl>
    <w:lvl w:ilvl="7" w:tplc="5B2049EA" w:tentative="1">
      <w:start w:val="1"/>
      <w:numFmt w:val="upperLetter"/>
      <w:lvlText w:val="%8."/>
      <w:lvlJc w:val="left"/>
      <w:pPr>
        <w:tabs>
          <w:tab w:val="num" w:pos="5760"/>
        </w:tabs>
        <w:ind w:left="5760" w:hanging="360"/>
      </w:pPr>
    </w:lvl>
    <w:lvl w:ilvl="8" w:tplc="E92A6D34" w:tentative="1">
      <w:start w:val="1"/>
      <w:numFmt w:val="upperLetter"/>
      <w:lvlText w:val="%9."/>
      <w:lvlJc w:val="left"/>
      <w:pPr>
        <w:tabs>
          <w:tab w:val="num" w:pos="6480"/>
        </w:tabs>
        <w:ind w:left="6480" w:hanging="360"/>
      </w:pPr>
    </w:lvl>
  </w:abstractNum>
  <w:abstractNum w:abstractNumId="22">
    <w:nsid w:val="6E934908"/>
    <w:multiLevelType w:val="hybridMultilevel"/>
    <w:tmpl w:val="FD425342"/>
    <w:lvl w:ilvl="0" w:tplc="C3DE930C">
      <w:start w:val="1"/>
      <w:numFmt w:val="bullet"/>
      <w:pStyle w:val="Listepuces2"/>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
  </w:num>
  <w:num w:numId="4">
    <w:abstractNumId w:val="22"/>
  </w:num>
  <w:num w:numId="5">
    <w:abstractNumId w:val="4"/>
  </w:num>
  <w:num w:numId="6">
    <w:abstractNumId w:val="20"/>
  </w:num>
  <w:num w:numId="7">
    <w:abstractNumId w:val="9"/>
  </w:num>
  <w:num w:numId="8">
    <w:abstractNumId w:val="2"/>
  </w:num>
  <w:num w:numId="9">
    <w:abstractNumId w:val="17"/>
  </w:num>
  <w:num w:numId="10">
    <w:abstractNumId w:val="15"/>
  </w:num>
  <w:num w:numId="11">
    <w:abstractNumId w:val="8"/>
  </w:num>
  <w:num w:numId="12">
    <w:abstractNumId w:val="10"/>
  </w:num>
  <w:num w:numId="13">
    <w:abstractNumId w:val="13"/>
  </w:num>
  <w:num w:numId="14">
    <w:abstractNumId w:val="6"/>
  </w:num>
  <w:num w:numId="15">
    <w:abstractNumId w:val="21"/>
  </w:num>
  <w:num w:numId="16">
    <w:abstractNumId w:val="12"/>
  </w:num>
  <w:num w:numId="17">
    <w:abstractNumId w:val="14"/>
  </w:num>
  <w:num w:numId="18">
    <w:abstractNumId w:val="11"/>
  </w:num>
  <w:num w:numId="19">
    <w:abstractNumId w:val="3"/>
  </w:num>
  <w:num w:numId="20">
    <w:abstractNumId w:val="19"/>
  </w:num>
  <w:num w:numId="21">
    <w:abstractNumId w:val="5"/>
  </w:num>
  <w:num w:numId="22">
    <w:abstractNumId w:val="18"/>
  </w:num>
  <w:num w:numId="23">
    <w:abstractNumId w:val="16"/>
  </w:num>
  <w:num w:numId="24">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attachedTemplate r:id="rId1"/>
  <w:stylePaneFormatFilter w:val="0004"/>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docVars>
    <w:docVar w:name="MicrosoftWorksTaskID" w:val="215"/>
  </w:docVars>
  <w:rsids>
    <w:rsidRoot w:val="00E946C2"/>
    <w:rsid w:val="000001C8"/>
    <w:rsid w:val="00000AFB"/>
    <w:rsid w:val="00001E50"/>
    <w:rsid w:val="00002FFA"/>
    <w:rsid w:val="0000607C"/>
    <w:rsid w:val="000105C7"/>
    <w:rsid w:val="00010E0C"/>
    <w:rsid w:val="000204E5"/>
    <w:rsid w:val="00021DD0"/>
    <w:rsid w:val="00022689"/>
    <w:rsid w:val="00022EB9"/>
    <w:rsid w:val="00027110"/>
    <w:rsid w:val="00033D9E"/>
    <w:rsid w:val="00040228"/>
    <w:rsid w:val="00044662"/>
    <w:rsid w:val="000473C4"/>
    <w:rsid w:val="00047480"/>
    <w:rsid w:val="00052717"/>
    <w:rsid w:val="000531D1"/>
    <w:rsid w:val="00054284"/>
    <w:rsid w:val="000546EC"/>
    <w:rsid w:val="0005670B"/>
    <w:rsid w:val="00056A86"/>
    <w:rsid w:val="00057DA8"/>
    <w:rsid w:val="00060DC5"/>
    <w:rsid w:val="0006632B"/>
    <w:rsid w:val="00066C71"/>
    <w:rsid w:val="00081CB0"/>
    <w:rsid w:val="0008449B"/>
    <w:rsid w:val="000852CF"/>
    <w:rsid w:val="0008712B"/>
    <w:rsid w:val="00087274"/>
    <w:rsid w:val="00093DC2"/>
    <w:rsid w:val="00094EDC"/>
    <w:rsid w:val="00095AA8"/>
    <w:rsid w:val="0009604D"/>
    <w:rsid w:val="000A0307"/>
    <w:rsid w:val="000A4BFF"/>
    <w:rsid w:val="000A4D45"/>
    <w:rsid w:val="000B0737"/>
    <w:rsid w:val="000B159E"/>
    <w:rsid w:val="000B230E"/>
    <w:rsid w:val="000B628D"/>
    <w:rsid w:val="000B6B67"/>
    <w:rsid w:val="000C0CDC"/>
    <w:rsid w:val="000C0CE1"/>
    <w:rsid w:val="000C532F"/>
    <w:rsid w:val="000C5368"/>
    <w:rsid w:val="000D7185"/>
    <w:rsid w:val="000E5AF2"/>
    <w:rsid w:val="000E797B"/>
    <w:rsid w:val="000F1D0D"/>
    <w:rsid w:val="000F1FB6"/>
    <w:rsid w:val="000F28B6"/>
    <w:rsid w:val="000F2C98"/>
    <w:rsid w:val="000F5614"/>
    <w:rsid w:val="001026F0"/>
    <w:rsid w:val="001043A8"/>
    <w:rsid w:val="0011055D"/>
    <w:rsid w:val="001107D9"/>
    <w:rsid w:val="00110B13"/>
    <w:rsid w:val="00114FF4"/>
    <w:rsid w:val="001155AD"/>
    <w:rsid w:val="001165C0"/>
    <w:rsid w:val="00117330"/>
    <w:rsid w:val="001270D7"/>
    <w:rsid w:val="0013154D"/>
    <w:rsid w:val="001333EC"/>
    <w:rsid w:val="001352B1"/>
    <w:rsid w:val="00135F55"/>
    <w:rsid w:val="001376E9"/>
    <w:rsid w:val="00137A19"/>
    <w:rsid w:val="00137EB9"/>
    <w:rsid w:val="00140F33"/>
    <w:rsid w:val="001514BD"/>
    <w:rsid w:val="00151BF4"/>
    <w:rsid w:val="001549F8"/>
    <w:rsid w:val="00156BE7"/>
    <w:rsid w:val="00160679"/>
    <w:rsid w:val="00170E95"/>
    <w:rsid w:val="001828D0"/>
    <w:rsid w:val="00183169"/>
    <w:rsid w:val="00186A3D"/>
    <w:rsid w:val="00187840"/>
    <w:rsid w:val="0019196A"/>
    <w:rsid w:val="00193BA6"/>
    <w:rsid w:val="001944B7"/>
    <w:rsid w:val="001946D8"/>
    <w:rsid w:val="001A0E85"/>
    <w:rsid w:val="001B4463"/>
    <w:rsid w:val="001B7746"/>
    <w:rsid w:val="001C14A3"/>
    <w:rsid w:val="001C4132"/>
    <w:rsid w:val="001C4856"/>
    <w:rsid w:val="001C48E2"/>
    <w:rsid w:val="001C48FF"/>
    <w:rsid w:val="001C6B80"/>
    <w:rsid w:val="001D1989"/>
    <w:rsid w:val="001D2F2B"/>
    <w:rsid w:val="001D6054"/>
    <w:rsid w:val="001D60EA"/>
    <w:rsid w:val="001D6D43"/>
    <w:rsid w:val="001D7151"/>
    <w:rsid w:val="001D781E"/>
    <w:rsid w:val="001E3E1C"/>
    <w:rsid w:val="001E5917"/>
    <w:rsid w:val="001E5B59"/>
    <w:rsid w:val="001E63DB"/>
    <w:rsid w:val="001F002B"/>
    <w:rsid w:val="001F020D"/>
    <w:rsid w:val="001F0253"/>
    <w:rsid w:val="001F2719"/>
    <w:rsid w:val="001F304F"/>
    <w:rsid w:val="001F5D1F"/>
    <w:rsid w:val="00206258"/>
    <w:rsid w:val="002072BE"/>
    <w:rsid w:val="00211F93"/>
    <w:rsid w:val="00217445"/>
    <w:rsid w:val="002201CB"/>
    <w:rsid w:val="00220DB4"/>
    <w:rsid w:val="00220EE7"/>
    <w:rsid w:val="00222FC4"/>
    <w:rsid w:val="002341FD"/>
    <w:rsid w:val="00234AA8"/>
    <w:rsid w:val="00235EE2"/>
    <w:rsid w:val="00236405"/>
    <w:rsid w:val="00240224"/>
    <w:rsid w:val="00244827"/>
    <w:rsid w:val="00246319"/>
    <w:rsid w:val="00247501"/>
    <w:rsid w:val="00252F34"/>
    <w:rsid w:val="0025356A"/>
    <w:rsid w:val="00254435"/>
    <w:rsid w:val="00257135"/>
    <w:rsid w:val="002638EF"/>
    <w:rsid w:val="002668EF"/>
    <w:rsid w:val="00276D20"/>
    <w:rsid w:val="00283F92"/>
    <w:rsid w:val="0028467C"/>
    <w:rsid w:val="002915BA"/>
    <w:rsid w:val="0029225F"/>
    <w:rsid w:val="00293977"/>
    <w:rsid w:val="002957B1"/>
    <w:rsid w:val="002A1288"/>
    <w:rsid w:val="002A1F92"/>
    <w:rsid w:val="002A218C"/>
    <w:rsid w:val="002A3831"/>
    <w:rsid w:val="002A452A"/>
    <w:rsid w:val="002A59DB"/>
    <w:rsid w:val="002A6DB3"/>
    <w:rsid w:val="002B3C03"/>
    <w:rsid w:val="002B73D3"/>
    <w:rsid w:val="002C0357"/>
    <w:rsid w:val="002C28A8"/>
    <w:rsid w:val="002C62A7"/>
    <w:rsid w:val="002C65A2"/>
    <w:rsid w:val="002D3375"/>
    <w:rsid w:val="002D5948"/>
    <w:rsid w:val="002E4E43"/>
    <w:rsid w:val="002E6376"/>
    <w:rsid w:val="002E7393"/>
    <w:rsid w:val="002F2D20"/>
    <w:rsid w:val="002F50D7"/>
    <w:rsid w:val="002F6616"/>
    <w:rsid w:val="002F6685"/>
    <w:rsid w:val="003009F4"/>
    <w:rsid w:val="00300AB2"/>
    <w:rsid w:val="00301A79"/>
    <w:rsid w:val="00302E06"/>
    <w:rsid w:val="00321963"/>
    <w:rsid w:val="00330C60"/>
    <w:rsid w:val="0033245F"/>
    <w:rsid w:val="00332E0E"/>
    <w:rsid w:val="00336169"/>
    <w:rsid w:val="00336B7B"/>
    <w:rsid w:val="0033747C"/>
    <w:rsid w:val="0034371E"/>
    <w:rsid w:val="00345FEA"/>
    <w:rsid w:val="00346A16"/>
    <w:rsid w:val="003473C9"/>
    <w:rsid w:val="003518C4"/>
    <w:rsid w:val="003571A1"/>
    <w:rsid w:val="00357AE7"/>
    <w:rsid w:val="00360033"/>
    <w:rsid w:val="00362AD1"/>
    <w:rsid w:val="00362E90"/>
    <w:rsid w:val="0036451A"/>
    <w:rsid w:val="0036458F"/>
    <w:rsid w:val="00374850"/>
    <w:rsid w:val="003760CB"/>
    <w:rsid w:val="00380ADF"/>
    <w:rsid w:val="003825AE"/>
    <w:rsid w:val="00383BE9"/>
    <w:rsid w:val="00391A49"/>
    <w:rsid w:val="003923D9"/>
    <w:rsid w:val="00392E0C"/>
    <w:rsid w:val="00395DAF"/>
    <w:rsid w:val="00395E8E"/>
    <w:rsid w:val="003967D3"/>
    <w:rsid w:val="003A76C0"/>
    <w:rsid w:val="003B0404"/>
    <w:rsid w:val="003B0785"/>
    <w:rsid w:val="003C03BD"/>
    <w:rsid w:val="003D3B05"/>
    <w:rsid w:val="003D3ED8"/>
    <w:rsid w:val="003D5754"/>
    <w:rsid w:val="003D5C06"/>
    <w:rsid w:val="003E1F2D"/>
    <w:rsid w:val="003E7BB5"/>
    <w:rsid w:val="003F0EFE"/>
    <w:rsid w:val="003F5062"/>
    <w:rsid w:val="003F5436"/>
    <w:rsid w:val="00402AC6"/>
    <w:rsid w:val="004060C6"/>
    <w:rsid w:val="0040653E"/>
    <w:rsid w:val="00406CE1"/>
    <w:rsid w:val="00415D7F"/>
    <w:rsid w:val="00420318"/>
    <w:rsid w:val="00420DEE"/>
    <w:rsid w:val="00427518"/>
    <w:rsid w:val="0044114F"/>
    <w:rsid w:val="004436E4"/>
    <w:rsid w:val="00447051"/>
    <w:rsid w:val="004515E0"/>
    <w:rsid w:val="0045513F"/>
    <w:rsid w:val="00464969"/>
    <w:rsid w:val="004667F8"/>
    <w:rsid w:val="00467071"/>
    <w:rsid w:val="00473A52"/>
    <w:rsid w:val="004747E9"/>
    <w:rsid w:val="00477840"/>
    <w:rsid w:val="0048323B"/>
    <w:rsid w:val="00483BFD"/>
    <w:rsid w:val="00486F78"/>
    <w:rsid w:val="004A1B06"/>
    <w:rsid w:val="004A1E79"/>
    <w:rsid w:val="004A2082"/>
    <w:rsid w:val="004A2952"/>
    <w:rsid w:val="004A4F50"/>
    <w:rsid w:val="004A5773"/>
    <w:rsid w:val="004A7ECD"/>
    <w:rsid w:val="004B2B06"/>
    <w:rsid w:val="004B46C5"/>
    <w:rsid w:val="004B5D03"/>
    <w:rsid w:val="004B6A13"/>
    <w:rsid w:val="004B7948"/>
    <w:rsid w:val="004C0FA8"/>
    <w:rsid w:val="004C634F"/>
    <w:rsid w:val="004C76B2"/>
    <w:rsid w:val="004D0FB9"/>
    <w:rsid w:val="004D33FE"/>
    <w:rsid w:val="004D4F6B"/>
    <w:rsid w:val="004E11AF"/>
    <w:rsid w:val="004E11E9"/>
    <w:rsid w:val="004E33D5"/>
    <w:rsid w:val="004E41BF"/>
    <w:rsid w:val="004E763B"/>
    <w:rsid w:val="004E7906"/>
    <w:rsid w:val="004F017B"/>
    <w:rsid w:val="004F1CDA"/>
    <w:rsid w:val="004F2794"/>
    <w:rsid w:val="004F3B33"/>
    <w:rsid w:val="004F4C85"/>
    <w:rsid w:val="004F5650"/>
    <w:rsid w:val="004F5708"/>
    <w:rsid w:val="0050407F"/>
    <w:rsid w:val="00504299"/>
    <w:rsid w:val="005042CF"/>
    <w:rsid w:val="00526F79"/>
    <w:rsid w:val="005354FF"/>
    <w:rsid w:val="0053770E"/>
    <w:rsid w:val="00541906"/>
    <w:rsid w:val="005456B5"/>
    <w:rsid w:val="00545EF6"/>
    <w:rsid w:val="00551CD1"/>
    <w:rsid w:val="00552C6E"/>
    <w:rsid w:val="00554F7B"/>
    <w:rsid w:val="005556F3"/>
    <w:rsid w:val="00555720"/>
    <w:rsid w:val="0055602A"/>
    <w:rsid w:val="00556392"/>
    <w:rsid w:val="00556941"/>
    <w:rsid w:val="00556C9B"/>
    <w:rsid w:val="00560FB6"/>
    <w:rsid w:val="00565F27"/>
    <w:rsid w:val="0056630F"/>
    <w:rsid w:val="00566557"/>
    <w:rsid w:val="00566907"/>
    <w:rsid w:val="00576B89"/>
    <w:rsid w:val="00580D66"/>
    <w:rsid w:val="00581A6F"/>
    <w:rsid w:val="00582018"/>
    <w:rsid w:val="0058264F"/>
    <w:rsid w:val="00591FF7"/>
    <w:rsid w:val="0059265C"/>
    <w:rsid w:val="005A0234"/>
    <w:rsid w:val="005A2EA7"/>
    <w:rsid w:val="005A43B9"/>
    <w:rsid w:val="005B1DAE"/>
    <w:rsid w:val="005B7B6D"/>
    <w:rsid w:val="005C0400"/>
    <w:rsid w:val="005C1024"/>
    <w:rsid w:val="005C3F91"/>
    <w:rsid w:val="005C58B1"/>
    <w:rsid w:val="005D0180"/>
    <w:rsid w:val="005D0D78"/>
    <w:rsid w:val="005D44EA"/>
    <w:rsid w:val="005E2405"/>
    <w:rsid w:val="005E3583"/>
    <w:rsid w:val="005E4041"/>
    <w:rsid w:val="005E5AE8"/>
    <w:rsid w:val="005E786B"/>
    <w:rsid w:val="005F3AB5"/>
    <w:rsid w:val="005F6F9A"/>
    <w:rsid w:val="005F6FAF"/>
    <w:rsid w:val="005F7CB4"/>
    <w:rsid w:val="00600D0F"/>
    <w:rsid w:val="00601CEB"/>
    <w:rsid w:val="00602CE9"/>
    <w:rsid w:val="00603085"/>
    <w:rsid w:val="0060595A"/>
    <w:rsid w:val="0060677B"/>
    <w:rsid w:val="006127F2"/>
    <w:rsid w:val="00613732"/>
    <w:rsid w:val="006166DD"/>
    <w:rsid w:val="006257B0"/>
    <w:rsid w:val="006308A6"/>
    <w:rsid w:val="00631EC0"/>
    <w:rsid w:val="00632CE3"/>
    <w:rsid w:val="00633661"/>
    <w:rsid w:val="00636110"/>
    <w:rsid w:val="006502D2"/>
    <w:rsid w:val="00652B81"/>
    <w:rsid w:val="00656ED1"/>
    <w:rsid w:val="00660CD5"/>
    <w:rsid w:val="00662853"/>
    <w:rsid w:val="006630F7"/>
    <w:rsid w:val="00664EB7"/>
    <w:rsid w:val="00667C24"/>
    <w:rsid w:val="006712AE"/>
    <w:rsid w:val="006726C6"/>
    <w:rsid w:val="00672DC3"/>
    <w:rsid w:val="006732F0"/>
    <w:rsid w:val="00673320"/>
    <w:rsid w:val="006753C6"/>
    <w:rsid w:val="006808B3"/>
    <w:rsid w:val="00682CD0"/>
    <w:rsid w:val="0068347D"/>
    <w:rsid w:val="00686D44"/>
    <w:rsid w:val="00692E7C"/>
    <w:rsid w:val="00693D4E"/>
    <w:rsid w:val="006A3E8F"/>
    <w:rsid w:val="006A675D"/>
    <w:rsid w:val="006A696E"/>
    <w:rsid w:val="006A7BCA"/>
    <w:rsid w:val="006B5858"/>
    <w:rsid w:val="006B65A7"/>
    <w:rsid w:val="006C3C67"/>
    <w:rsid w:val="006C6569"/>
    <w:rsid w:val="006D19C3"/>
    <w:rsid w:val="006D582F"/>
    <w:rsid w:val="006D7029"/>
    <w:rsid w:val="006E0A1C"/>
    <w:rsid w:val="006E169D"/>
    <w:rsid w:val="006E299F"/>
    <w:rsid w:val="006E3B42"/>
    <w:rsid w:val="006F2DE2"/>
    <w:rsid w:val="006F4AEA"/>
    <w:rsid w:val="006F4B7B"/>
    <w:rsid w:val="00705F2C"/>
    <w:rsid w:val="00707B56"/>
    <w:rsid w:val="00711DB3"/>
    <w:rsid w:val="00711ED3"/>
    <w:rsid w:val="00714E2A"/>
    <w:rsid w:val="00717C69"/>
    <w:rsid w:val="00724AF9"/>
    <w:rsid w:val="007263A6"/>
    <w:rsid w:val="007277B1"/>
    <w:rsid w:val="00732389"/>
    <w:rsid w:val="007328CF"/>
    <w:rsid w:val="007364A7"/>
    <w:rsid w:val="00736B54"/>
    <w:rsid w:val="00736EB7"/>
    <w:rsid w:val="0073722F"/>
    <w:rsid w:val="007373C9"/>
    <w:rsid w:val="00740147"/>
    <w:rsid w:val="00740A2F"/>
    <w:rsid w:val="007434D9"/>
    <w:rsid w:val="00743B04"/>
    <w:rsid w:val="00745DE5"/>
    <w:rsid w:val="00747B99"/>
    <w:rsid w:val="00751FD7"/>
    <w:rsid w:val="00752159"/>
    <w:rsid w:val="00752BE0"/>
    <w:rsid w:val="0075479F"/>
    <w:rsid w:val="00754E6E"/>
    <w:rsid w:val="00762D42"/>
    <w:rsid w:val="00765CAD"/>
    <w:rsid w:val="00772863"/>
    <w:rsid w:val="0077543A"/>
    <w:rsid w:val="007818E7"/>
    <w:rsid w:val="0078209F"/>
    <w:rsid w:val="00786323"/>
    <w:rsid w:val="007875E7"/>
    <w:rsid w:val="00791F66"/>
    <w:rsid w:val="00793FF4"/>
    <w:rsid w:val="007947C1"/>
    <w:rsid w:val="007A0ABD"/>
    <w:rsid w:val="007A5AA9"/>
    <w:rsid w:val="007B02D5"/>
    <w:rsid w:val="007D2071"/>
    <w:rsid w:val="007D34DA"/>
    <w:rsid w:val="007D34E9"/>
    <w:rsid w:val="007D3552"/>
    <w:rsid w:val="007D596A"/>
    <w:rsid w:val="007E06BD"/>
    <w:rsid w:val="007E48FF"/>
    <w:rsid w:val="007E5772"/>
    <w:rsid w:val="007E70AA"/>
    <w:rsid w:val="007F0E71"/>
    <w:rsid w:val="007F366C"/>
    <w:rsid w:val="007F6340"/>
    <w:rsid w:val="008101BF"/>
    <w:rsid w:val="00812379"/>
    <w:rsid w:val="008123D4"/>
    <w:rsid w:val="00814EB7"/>
    <w:rsid w:val="00820F15"/>
    <w:rsid w:val="00821826"/>
    <w:rsid w:val="0082450E"/>
    <w:rsid w:val="00831657"/>
    <w:rsid w:val="00831B87"/>
    <w:rsid w:val="008320C4"/>
    <w:rsid w:val="00835908"/>
    <w:rsid w:val="00836633"/>
    <w:rsid w:val="00841A7C"/>
    <w:rsid w:val="008439CF"/>
    <w:rsid w:val="0084452E"/>
    <w:rsid w:val="0085360C"/>
    <w:rsid w:val="008545EB"/>
    <w:rsid w:val="00855409"/>
    <w:rsid w:val="0085634B"/>
    <w:rsid w:val="00856710"/>
    <w:rsid w:val="00872110"/>
    <w:rsid w:val="008721A2"/>
    <w:rsid w:val="008739CC"/>
    <w:rsid w:val="00873E96"/>
    <w:rsid w:val="00874074"/>
    <w:rsid w:val="0088103D"/>
    <w:rsid w:val="00883762"/>
    <w:rsid w:val="00884F75"/>
    <w:rsid w:val="00890296"/>
    <w:rsid w:val="008906AD"/>
    <w:rsid w:val="00891B56"/>
    <w:rsid w:val="008945AC"/>
    <w:rsid w:val="00896C9D"/>
    <w:rsid w:val="008A4E96"/>
    <w:rsid w:val="008B6D6B"/>
    <w:rsid w:val="008C16AA"/>
    <w:rsid w:val="008C3A8E"/>
    <w:rsid w:val="008C6208"/>
    <w:rsid w:val="008D55CF"/>
    <w:rsid w:val="008D5616"/>
    <w:rsid w:val="008D6022"/>
    <w:rsid w:val="008E4FD4"/>
    <w:rsid w:val="008E5F17"/>
    <w:rsid w:val="008E76C2"/>
    <w:rsid w:val="008F2558"/>
    <w:rsid w:val="008F466D"/>
    <w:rsid w:val="008F6281"/>
    <w:rsid w:val="008F66E5"/>
    <w:rsid w:val="00906760"/>
    <w:rsid w:val="00907C36"/>
    <w:rsid w:val="00912454"/>
    <w:rsid w:val="009131BB"/>
    <w:rsid w:val="009172C1"/>
    <w:rsid w:val="009206FF"/>
    <w:rsid w:val="00921AE3"/>
    <w:rsid w:val="0092515C"/>
    <w:rsid w:val="00925812"/>
    <w:rsid w:val="00925D7E"/>
    <w:rsid w:val="00935785"/>
    <w:rsid w:val="009360DC"/>
    <w:rsid w:val="00944487"/>
    <w:rsid w:val="00944644"/>
    <w:rsid w:val="00944FDD"/>
    <w:rsid w:val="00945640"/>
    <w:rsid w:val="00951E75"/>
    <w:rsid w:val="009636BA"/>
    <w:rsid w:val="00964A3E"/>
    <w:rsid w:val="009663FD"/>
    <w:rsid w:val="009762C8"/>
    <w:rsid w:val="00981E57"/>
    <w:rsid w:val="009827BA"/>
    <w:rsid w:val="00982E72"/>
    <w:rsid w:val="0098322A"/>
    <w:rsid w:val="00986529"/>
    <w:rsid w:val="0099438B"/>
    <w:rsid w:val="0099542D"/>
    <w:rsid w:val="009A078B"/>
    <w:rsid w:val="009A49F7"/>
    <w:rsid w:val="009A5E97"/>
    <w:rsid w:val="009B4B87"/>
    <w:rsid w:val="009B6049"/>
    <w:rsid w:val="009B7AEE"/>
    <w:rsid w:val="009C5616"/>
    <w:rsid w:val="009C7A53"/>
    <w:rsid w:val="009D312A"/>
    <w:rsid w:val="009D4237"/>
    <w:rsid w:val="009D6FEA"/>
    <w:rsid w:val="009D771E"/>
    <w:rsid w:val="009E050A"/>
    <w:rsid w:val="009E2A44"/>
    <w:rsid w:val="009E7786"/>
    <w:rsid w:val="009F10F6"/>
    <w:rsid w:val="009F20E2"/>
    <w:rsid w:val="009F2C1A"/>
    <w:rsid w:val="009F3BBD"/>
    <w:rsid w:val="009F6FC3"/>
    <w:rsid w:val="00A001FA"/>
    <w:rsid w:val="00A01064"/>
    <w:rsid w:val="00A02CA2"/>
    <w:rsid w:val="00A0574B"/>
    <w:rsid w:val="00A06302"/>
    <w:rsid w:val="00A06C2D"/>
    <w:rsid w:val="00A10B4D"/>
    <w:rsid w:val="00A119B0"/>
    <w:rsid w:val="00A143B3"/>
    <w:rsid w:val="00A1653D"/>
    <w:rsid w:val="00A169C3"/>
    <w:rsid w:val="00A17559"/>
    <w:rsid w:val="00A22164"/>
    <w:rsid w:val="00A24AC6"/>
    <w:rsid w:val="00A25170"/>
    <w:rsid w:val="00A252BB"/>
    <w:rsid w:val="00A275E0"/>
    <w:rsid w:val="00A30A15"/>
    <w:rsid w:val="00A469CC"/>
    <w:rsid w:val="00A47A16"/>
    <w:rsid w:val="00A52617"/>
    <w:rsid w:val="00A56360"/>
    <w:rsid w:val="00A57963"/>
    <w:rsid w:val="00A66352"/>
    <w:rsid w:val="00A74967"/>
    <w:rsid w:val="00A836E1"/>
    <w:rsid w:val="00A84184"/>
    <w:rsid w:val="00A92B0F"/>
    <w:rsid w:val="00A93180"/>
    <w:rsid w:val="00AA7317"/>
    <w:rsid w:val="00AB0AA2"/>
    <w:rsid w:val="00AB2077"/>
    <w:rsid w:val="00AB230B"/>
    <w:rsid w:val="00AB4617"/>
    <w:rsid w:val="00AB789A"/>
    <w:rsid w:val="00AB7C80"/>
    <w:rsid w:val="00AC25E5"/>
    <w:rsid w:val="00AC2A5D"/>
    <w:rsid w:val="00AC620B"/>
    <w:rsid w:val="00AC63BE"/>
    <w:rsid w:val="00AD0947"/>
    <w:rsid w:val="00AD17DC"/>
    <w:rsid w:val="00AD3823"/>
    <w:rsid w:val="00AE1A4F"/>
    <w:rsid w:val="00AE6954"/>
    <w:rsid w:val="00AE72FC"/>
    <w:rsid w:val="00AF312B"/>
    <w:rsid w:val="00AF669C"/>
    <w:rsid w:val="00B00C6C"/>
    <w:rsid w:val="00B01231"/>
    <w:rsid w:val="00B01665"/>
    <w:rsid w:val="00B03923"/>
    <w:rsid w:val="00B06CE8"/>
    <w:rsid w:val="00B11FAF"/>
    <w:rsid w:val="00B122EB"/>
    <w:rsid w:val="00B13F41"/>
    <w:rsid w:val="00B30166"/>
    <w:rsid w:val="00B31F8C"/>
    <w:rsid w:val="00B360FB"/>
    <w:rsid w:val="00B36897"/>
    <w:rsid w:val="00B40E04"/>
    <w:rsid w:val="00B47906"/>
    <w:rsid w:val="00B509A7"/>
    <w:rsid w:val="00B5287C"/>
    <w:rsid w:val="00B52B4D"/>
    <w:rsid w:val="00B57333"/>
    <w:rsid w:val="00B57D0B"/>
    <w:rsid w:val="00B604E8"/>
    <w:rsid w:val="00B60EB2"/>
    <w:rsid w:val="00B61736"/>
    <w:rsid w:val="00B74404"/>
    <w:rsid w:val="00B74D42"/>
    <w:rsid w:val="00B75D3C"/>
    <w:rsid w:val="00B76C23"/>
    <w:rsid w:val="00B8413A"/>
    <w:rsid w:val="00B90266"/>
    <w:rsid w:val="00B90838"/>
    <w:rsid w:val="00B91F5C"/>
    <w:rsid w:val="00B942FF"/>
    <w:rsid w:val="00B956EA"/>
    <w:rsid w:val="00B95C1D"/>
    <w:rsid w:val="00BA0B6F"/>
    <w:rsid w:val="00BA1A1F"/>
    <w:rsid w:val="00BA2C91"/>
    <w:rsid w:val="00BA4868"/>
    <w:rsid w:val="00BB293C"/>
    <w:rsid w:val="00BB53EB"/>
    <w:rsid w:val="00BC30E5"/>
    <w:rsid w:val="00BC443A"/>
    <w:rsid w:val="00BD0067"/>
    <w:rsid w:val="00BD2EE0"/>
    <w:rsid w:val="00BD7DAE"/>
    <w:rsid w:val="00BE232F"/>
    <w:rsid w:val="00BE535C"/>
    <w:rsid w:val="00BE7331"/>
    <w:rsid w:val="00BF1CDB"/>
    <w:rsid w:val="00BF35F4"/>
    <w:rsid w:val="00BF50D1"/>
    <w:rsid w:val="00BF7093"/>
    <w:rsid w:val="00BF7384"/>
    <w:rsid w:val="00C036A5"/>
    <w:rsid w:val="00C049D8"/>
    <w:rsid w:val="00C04E96"/>
    <w:rsid w:val="00C136B4"/>
    <w:rsid w:val="00C13A03"/>
    <w:rsid w:val="00C145A4"/>
    <w:rsid w:val="00C1539B"/>
    <w:rsid w:val="00C158B2"/>
    <w:rsid w:val="00C16B59"/>
    <w:rsid w:val="00C240DB"/>
    <w:rsid w:val="00C25FF7"/>
    <w:rsid w:val="00C2767B"/>
    <w:rsid w:val="00C31098"/>
    <w:rsid w:val="00C37CA2"/>
    <w:rsid w:val="00C40EBF"/>
    <w:rsid w:val="00C41BF7"/>
    <w:rsid w:val="00C463AE"/>
    <w:rsid w:val="00C50D0E"/>
    <w:rsid w:val="00C536A7"/>
    <w:rsid w:val="00C60199"/>
    <w:rsid w:val="00C6125A"/>
    <w:rsid w:val="00C62824"/>
    <w:rsid w:val="00C666C5"/>
    <w:rsid w:val="00C70D35"/>
    <w:rsid w:val="00C73803"/>
    <w:rsid w:val="00C74823"/>
    <w:rsid w:val="00C81DAE"/>
    <w:rsid w:val="00C82127"/>
    <w:rsid w:val="00C83D6B"/>
    <w:rsid w:val="00C85872"/>
    <w:rsid w:val="00C87146"/>
    <w:rsid w:val="00C92093"/>
    <w:rsid w:val="00C93943"/>
    <w:rsid w:val="00C9459B"/>
    <w:rsid w:val="00C95872"/>
    <w:rsid w:val="00C9747F"/>
    <w:rsid w:val="00CA4B6B"/>
    <w:rsid w:val="00CA6532"/>
    <w:rsid w:val="00CA76EF"/>
    <w:rsid w:val="00CB2CD7"/>
    <w:rsid w:val="00CB3B21"/>
    <w:rsid w:val="00CB7016"/>
    <w:rsid w:val="00CC0DF9"/>
    <w:rsid w:val="00CC1903"/>
    <w:rsid w:val="00CD08D9"/>
    <w:rsid w:val="00CD4AD7"/>
    <w:rsid w:val="00CD4D16"/>
    <w:rsid w:val="00CD4E28"/>
    <w:rsid w:val="00CD55C0"/>
    <w:rsid w:val="00CD678B"/>
    <w:rsid w:val="00CD7F74"/>
    <w:rsid w:val="00CE2DCF"/>
    <w:rsid w:val="00CE5F2E"/>
    <w:rsid w:val="00CE63E2"/>
    <w:rsid w:val="00CF0439"/>
    <w:rsid w:val="00CF6C4A"/>
    <w:rsid w:val="00D004DB"/>
    <w:rsid w:val="00D00530"/>
    <w:rsid w:val="00D01579"/>
    <w:rsid w:val="00D03011"/>
    <w:rsid w:val="00D05683"/>
    <w:rsid w:val="00D06EAD"/>
    <w:rsid w:val="00D1344F"/>
    <w:rsid w:val="00D13695"/>
    <w:rsid w:val="00D21399"/>
    <w:rsid w:val="00D22572"/>
    <w:rsid w:val="00D30EA4"/>
    <w:rsid w:val="00D34A79"/>
    <w:rsid w:val="00D357EA"/>
    <w:rsid w:val="00D4472D"/>
    <w:rsid w:val="00D45927"/>
    <w:rsid w:val="00D50946"/>
    <w:rsid w:val="00D5541A"/>
    <w:rsid w:val="00D5690B"/>
    <w:rsid w:val="00D63EE3"/>
    <w:rsid w:val="00D7420C"/>
    <w:rsid w:val="00D800BF"/>
    <w:rsid w:val="00D80BB8"/>
    <w:rsid w:val="00D821D4"/>
    <w:rsid w:val="00D824A4"/>
    <w:rsid w:val="00D83ED0"/>
    <w:rsid w:val="00D8559B"/>
    <w:rsid w:val="00D94220"/>
    <w:rsid w:val="00D97219"/>
    <w:rsid w:val="00DA0712"/>
    <w:rsid w:val="00DA146D"/>
    <w:rsid w:val="00DA3D4F"/>
    <w:rsid w:val="00DA5E7A"/>
    <w:rsid w:val="00DA6EF3"/>
    <w:rsid w:val="00DA7E3C"/>
    <w:rsid w:val="00DB0683"/>
    <w:rsid w:val="00DB1BCD"/>
    <w:rsid w:val="00DB7168"/>
    <w:rsid w:val="00DC15AE"/>
    <w:rsid w:val="00DC1960"/>
    <w:rsid w:val="00DC3DDB"/>
    <w:rsid w:val="00DC6C00"/>
    <w:rsid w:val="00DC7F26"/>
    <w:rsid w:val="00DD25A4"/>
    <w:rsid w:val="00DE1832"/>
    <w:rsid w:val="00DE34F9"/>
    <w:rsid w:val="00DE4D07"/>
    <w:rsid w:val="00DE500A"/>
    <w:rsid w:val="00DE613D"/>
    <w:rsid w:val="00DE6941"/>
    <w:rsid w:val="00DF2CBB"/>
    <w:rsid w:val="00DF32BA"/>
    <w:rsid w:val="00DF34FF"/>
    <w:rsid w:val="00DF4E9B"/>
    <w:rsid w:val="00DF5E1A"/>
    <w:rsid w:val="00E05771"/>
    <w:rsid w:val="00E06277"/>
    <w:rsid w:val="00E10980"/>
    <w:rsid w:val="00E1308B"/>
    <w:rsid w:val="00E145A7"/>
    <w:rsid w:val="00E2003A"/>
    <w:rsid w:val="00E222A1"/>
    <w:rsid w:val="00E23F95"/>
    <w:rsid w:val="00E252C1"/>
    <w:rsid w:val="00E268E4"/>
    <w:rsid w:val="00E30126"/>
    <w:rsid w:val="00E35E56"/>
    <w:rsid w:val="00E3775C"/>
    <w:rsid w:val="00E41DB5"/>
    <w:rsid w:val="00E428E8"/>
    <w:rsid w:val="00E43569"/>
    <w:rsid w:val="00E46332"/>
    <w:rsid w:val="00E466A4"/>
    <w:rsid w:val="00E528A5"/>
    <w:rsid w:val="00E5499A"/>
    <w:rsid w:val="00E5617A"/>
    <w:rsid w:val="00E60543"/>
    <w:rsid w:val="00E64D31"/>
    <w:rsid w:val="00E65248"/>
    <w:rsid w:val="00E7176C"/>
    <w:rsid w:val="00E752E1"/>
    <w:rsid w:val="00E7576B"/>
    <w:rsid w:val="00E92E71"/>
    <w:rsid w:val="00E946C2"/>
    <w:rsid w:val="00E94EBB"/>
    <w:rsid w:val="00E976D2"/>
    <w:rsid w:val="00EA35BE"/>
    <w:rsid w:val="00EA3615"/>
    <w:rsid w:val="00EB15B0"/>
    <w:rsid w:val="00EB19C6"/>
    <w:rsid w:val="00EB2863"/>
    <w:rsid w:val="00EB48AC"/>
    <w:rsid w:val="00EB6AE1"/>
    <w:rsid w:val="00EB7A90"/>
    <w:rsid w:val="00EC0524"/>
    <w:rsid w:val="00EC0907"/>
    <w:rsid w:val="00EC1D0E"/>
    <w:rsid w:val="00EC29EA"/>
    <w:rsid w:val="00ED0ADF"/>
    <w:rsid w:val="00ED0DB3"/>
    <w:rsid w:val="00ED1E3D"/>
    <w:rsid w:val="00ED2C49"/>
    <w:rsid w:val="00ED60C9"/>
    <w:rsid w:val="00EE22D5"/>
    <w:rsid w:val="00EE3062"/>
    <w:rsid w:val="00EE3F86"/>
    <w:rsid w:val="00EE7B4E"/>
    <w:rsid w:val="00EF4F68"/>
    <w:rsid w:val="00EF5CDA"/>
    <w:rsid w:val="00EF74DE"/>
    <w:rsid w:val="00EF7560"/>
    <w:rsid w:val="00EF7BDA"/>
    <w:rsid w:val="00F0022A"/>
    <w:rsid w:val="00F01A7C"/>
    <w:rsid w:val="00F05424"/>
    <w:rsid w:val="00F12AB3"/>
    <w:rsid w:val="00F130AB"/>
    <w:rsid w:val="00F13779"/>
    <w:rsid w:val="00F13C79"/>
    <w:rsid w:val="00F222A5"/>
    <w:rsid w:val="00F23188"/>
    <w:rsid w:val="00F309B3"/>
    <w:rsid w:val="00F31F43"/>
    <w:rsid w:val="00F33162"/>
    <w:rsid w:val="00F35260"/>
    <w:rsid w:val="00F37694"/>
    <w:rsid w:val="00F43214"/>
    <w:rsid w:val="00F469BD"/>
    <w:rsid w:val="00F46A73"/>
    <w:rsid w:val="00F4724A"/>
    <w:rsid w:val="00F5330F"/>
    <w:rsid w:val="00F556DB"/>
    <w:rsid w:val="00F65AEC"/>
    <w:rsid w:val="00F663D6"/>
    <w:rsid w:val="00F66BB6"/>
    <w:rsid w:val="00F66C5A"/>
    <w:rsid w:val="00F67DA1"/>
    <w:rsid w:val="00F82261"/>
    <w:rsid w:val="00F8569B"/>
    <w:rsid w:val="00F86CB0"/>
    <w:rsid w:val="00F87649"/>
    <w:rsid w:val="00F9404B"/>
    <w:rsid w:val="00FA1DDF"/>
    <w:rsid w:val="00FB2958"/>
    <w:rsid w:val="00FC138C"/>
    <w:rsid w:val="00FC628D"/>
    <w:rsid w:val="00FC7E85"/>
    <w:rsid w:val="00FD05A0"/>
    <w:rsid w:val="00FD0941"/>
    <w:rsid w:val="00FD1E74"/>
    <w:rsid w:val="00FD72E6"/>
    <w:rsid w:val="00FE2300"/>
    <w:rsid w:val="00FE4480"/>
    <w:rsid w:val="00FE6779"/>
    <w:rsid w:val="00FF06BC"/>
    <w:rsid w:val="00FF1845"/>
    <w:rsid w:val="00FF24EB"/>
    <w:rsid w:val="00FF3DB5"/>
    <w:rsid w:val="00FF4274"/>
  </w:rsids>
  <m:mathPr>
    <m:mathFont m:val="Cambria Math"/>
    <m:brkBin m:val="before"/>
    <m:brkBinSub m:val="--"/>
    <m:smallFrac m:val="off"/>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0296"/>
    <w:pPr>
      <w:jc w:val="both"/>
    </w:pPr>
    <w:rPr>
      <w:szCs w:val="24"/>
    </w:rPr>
  </w:style>
  <w:style w:type="paragraph" w:styleId="Titre1">
    <w:name w:val="heading 1"/>
    <w:basedOn w:val="Normal"/>
    <w:next w:val="Normal"/>
    <w:qFormat/>
    <w:rsid w:val="005E2405"/>
    <w:pPr>
      <w:keepNext/>
      <w:numPr>
        <w:numId w:val="7"/>
      </w:numPr>
      <w:spacing w:before="240" w:after="240"/>
      <w:outlineLvl w:val="0"/>
    </w:pPr>
    <w:rPr>
      <w:rFonts w:cs="Arial"/>
      <w:b/>
      <w:bCs/>
      <w:color w:val="FF0000"/>
      <w:kern w:val="32"/>
      <w:sz w:val="28"/>
      <w:szCs w:val="32"/>
    </w:rPr>
  </w:style>
  <w:style w:type="paragraph" w:styleId="Titre2">
    <w:name w:val="heading 2"/>
    <w:basedOn w:val="Normal"/>
    <w:next w:val="Normal"/>
    <w:qFormat/>
    <w:rsid w:val="005E2405"/>
    <w:pPr>
      <w:keepNext/>
      <w:numPr>
        <w:ilvl w:val="1"/>
        <w:numId w:val="7"/>
      </w:numPr>
      <w:spacing w:before="120" w:after="120"/>
      <w:outlineLvl w:val="1"/>
    </w:pPr>
    <w:rPr>
      <w:rFonts w:cs="Arial"/>
      <w:b/>
      <w:bCs/>
      <w:iCs/>
      <w:color w:val="0000FF"/>
      <w:sz w:val="24"/>
      <w:szCs w:val="28"/>
    </w:rPr>
  </w:style>
  <w:style w:type="paragraph" w:styleId="Titre3">
    <w:name w:val="heading 3"/>
    <w:basedOn w:val="Normal"/>
    <w:next w:val="Normal"/>
    <w:qFormat/>
    <w:rsid w:val="005E2405"/>
    <w:pPr>
      <w:keepNext/>
      <w:numPr>
        <w:ilvl w:val="2"/>
        <w:numId w:val="7"/>
      </w:numPr>
      <w:spacing w:before="240" w:after="60"/>
      <w:outlineLvl w:val="2"/>
    </w:pPr>
    <w:rPr>
      <w:rFonts w:ascii="Arial" w:hAnsi="Arial" w:cs="Arial"/>
      <w:bCs/>
      <w:u w:val="single"/>
    </w:rPr>
  </w:style>
  <w:style w:type="paragraph" w:styleId="Titre4">
    <w:name w:val="heading 4"/>
    <w:basedOn w:val="Normal"/>
    <w:next w:val="Normal"/>
    <w:qFormat/>
    <w:rsid w:val="005E2405"/>
    <w:pPr>
      <w:keepNext/>
      <w:numPr>
        <w:ilvl w:val="3"/>
        <w:numId w:val="7"/>
      </w:numPr>
      <w:spacing w:before="240" w:after="60"/>
      <w:outlineLvl w:val="3"/>
    </w:pPr>
    <w:rPr>
      <w:bCs/>
      <w:u w:val="single"/>
    </w:rPr>
  </w:style>
  <w:style w:type="paragraph" w:styleId="Titre6">
    <w:name w:val="heading 6"/>
    <w:basedOn w:val="Normal"/>
    <w:next w:val="Normal"/>
    <w:qFormat/>
    <w:rsid w:val="000E797B"/>
    <w:pPr>
      <w:spacing w:before="240" w:after="60"/>
      <w:outlineLvl w:val="5"/>
    </w:pPr>
    <w:rPr>
      <w:b/>
      <w:bCs/>
      <w:color w:val="0000FF"/>
      <w:sz w:val="28"/>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qFormat/>
    <w:rsid w:val="005E2405"/>
    <w:pPr>
      <w:spacing w:after="720"/>
      <w:jc w:val="center"/>
      <w:outlineLvl w:val="0"/>
    </w:pPr>
    <w:rPr>
      <w:rFonts w:cs="Arial"/>
      <w:b/>
      <w:bCs/>
      <w:kern w:val="28"/>
      <w:sz w:val="36"/>
      <w:szCs w:val="32"/>
    </w:rPr>
  </w:style>
  <w:style w:type="paragraph" w:customStyle="1" w:styleId="StyleTitre3Premireligne125cm">
    <w:name w:val="Style Titre 3 + Première ligne : 125 cm"/>
    <w:basedOn w:val="Titre3"/>
    <w:rsid w:val="00F663D6"/>
    <w:pPr>
      <w:numPr>
        <w:numId w:val="1"/>
      </w:numPr>
    </w:pPr>
    <w:rPr>
      <w:rFonts w:cs="Times New Roman"/>
      <w:b/>
      <w:bCs w:val="0"/>
      <w:sz w:val="24"/>
      <w:szCs w:val="20"/>
    </w:rPr>
  </w:style>
  <w:style w:type="paragraph" w:styleId="En-tte">
    <w:name w:val="header"/>
    <w:basedOn w:val="Normal"/>
    <w:rsid w:val="000E797B"/>
    <w:pPr>
      <w:tabs>
        <w:tab w:val="center" w:pos="4536"/>
        <w:tab w:val="right" w:pos="9072"/>
      </w:tabs>
    </w:pPr>
  </w:style>
  <w:style w:type="paragraph" w:styleId="Pieddepage">
    <w:name w:val="footer"/>
    <w:basedOn w:val="Normal"/>
    <w:rsid w:val="000E797B"/>
    <w:pPr>
      <w:tabs>
        <w:tab w:val="center" w:pos="4536"/>
        <w:tab w:val="right" w:pos="9072"/>
      </w:tabs>
    </w:pPr>
  </w:style>
  <w:style w:type="paragraph" w:customStyle="1" w:styleId="Listeflches2">
    <w:name w:val="Liste à flèches 2"/>
    <w:basedOn w:val="Listepuces2"/>
    <w:rsid w:val="00FA1DDF"/>
    <w:pPr>
      <w:numPr>
        <w:numId w:val="3"/>
      </w:numPr>
    </w:pPr>
  </w:style>
  <w:style w:type="paragraph" w:styleId="Listepuces2">
    <w:name w:val="List Bullet 2"/>
    <w:basedOn w:val="Normal"/>
    <w:rsid w:val="00FA1DDF"/>
    <w:pPr>
      <w:numPr>
        <w:numId w:val="4"/>
      </w:numPr>
    </w:pPr>
  </w:style>
  <w:style w:type="paragraph" w:customStyle="1" w:styleId="Listeflches3">
    <w:name w:val="Liste à flèches 3"/>
    <w:basedOn w:val="Listepuces3"/>
    <w:rsid w:val="00170E95"/>
    <w:pPr>
      <w:numPr>
        <w:numId w:val="2"/>
      </w:numPr>
    </w:pPr>
  </w:style>
  <w:style w:type="paragraph" w:styleId="Listepuces3">
    <w:name w:val="List Bullet 3"/>
    <w:basedOn w:val="Normal"/>
    <w:rsid w:val="001C6B80"/>
    <w:pPr>
      <w:numPr>
        <w:numId w:val="6"/>
      </w:numPr>
    </w:pPr>
  </w:style>
  <w:style w:type="paragraph" w:customStyle="1" w:styleId="Listeflches5">
    <w:name w:val="Liste à flèches 5"/>
    <w:basedOn w:val="Listeflches3"/>
    <w:rsid w:val="00170E95"/>
    <w:pPr>
      <w:numPr>
        <w:numId w:val="0"/>
      </w:numPr>
    </w:pPr>
  </w:style>
  <w:style w:type="paragraph" w:styleId="Listepuces">
    <w:name w:val="List Bullet"/>
    <w:basedOn w:val="Normal"/>
    <w:rsid w:val="00841A7C"/>
    <w:pPr>
      <w:numPr>
        <w:numId w:val="5"/>
      </w:numPr>
    </w:pPr>
  </w:style>
  <w:style w:type="paragraph" w:customStyle="1" w:styleId="Encadr">
    <w:name w:val="Encadré"/>
    <w:basedOn w:val="Normal"/>
    <w:next w:val="Normal"/>
    <w:rsid w:val="006E299F"/>
    <w:pPr>
      <w:pBdr>
        <w:top w:val="double" w:sz="4" w:space="1" w:color="auto"/>
        <w:left w:val="double" w:sz="4" w:space="4" w:color="auto"/>
        <w:bottom w:val="double" w:sz="4" w:space="1" w:color="auto"/>
        <w:right w:val="double" w:sz="4" w:space="4" w:color="auto"/>
      </w:pBdr>
      <w:shd w:val="clear" w:color="auto" w:fill="D9D9D9"/>
      <w:spacing w:before="240" w:after="240"/>
      <w:ind w:left="1418" w:right="1418"/>
      <w:jc w:val="left"/>
    </w:pPr>
    <w:rPr>
      <w:b/>
    </w:rPr>
  </w:style>
  <w:style w:type="table" w:styleId="Grilledutableau">
    <w:name w:val="Table Grid"/>
    <w:basedOn w:val="TableauNormal"/>
    <w:rsid w:val="0089029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umros">
    <w:name w:val="List Number"/>
    <w:basedOn w:val="Normal"/>
    <w:rsid w:val="00D800BF"/>
    <w:pPr>
      <w:numPr>
        <w:numId w:val="8"/>
      </w:numPr>
    </w:pPr>
  </w:style>
  <w:style w:type="paragraph" w:styleId="Retraitcorpsdetexte2">
    <w:name w:val="Body Text Indent 2"/>
    <w:basedOn w:val="Normal"/>
    <w:rsid w:val="00560FB6"/>
    <w:pPr>
      <w:spacing w:after="120" w:line="480" w:lineRule="auto"/>
      <w:ind w:left="283"/>
    </w:pPr>
  </w:style>
  <w:style w:type="paragraph" w:styleId="Retraitcorpsdetexte3">
    <w:name w:val="Body Text Indent 3"/>
    <w:basedOn w:val="Normal"/>
    <w:rsid w:val="00560FB6"/>
    <w:pPr>
      <w:ind w:left="641"/>
    </w:pPr>
    <w:rPr>
      <w:szCs w:val="16"/>
    </w:rPr>
  </w:style>
  <w:style w:type="paragraph" w:styleId="Textedebulles">
    <w:name w:val="Balloon Text"/>
    <w:basedOn w:val="Normal"/>
    <w:link w:val="TextedebullesCar"/>
    <w:rsid w:val="000105C7"/>
    <w:rPr>
      <w:rFonts w:ascii="Tahoma" w:hAnsi="Tahoma" w:cs="Tahoma"/>
      <w:sz w:val="16"/>
      <w:szCs w:val="16"/>
    </w:rPr>
  </w:style>
  <w:style w:type="character" w:customStyle="1" w:styleId="TextedebullesCar">
    <w:name w:val="Texte de bulles Car"/>
    <w:basedOn w:val="Policepardfaut"/>
    <w:link w:val="Textedebulles"/>
    <w:rsid w:val="000105C7"/>
    <w:rPr>
      <w:rFonts w:ascii="Tahoma" w:hAnsi="Tahoma" w:cs="Tahoma"/>
      <w:sz w:val="16"/>
      <w:szCs w:val="16"/>
    </w:rPr>
  </w:style>
  <w:style w:type="paragraph" w:styleId="Notedebasdepage">
    <w:name w:val="footnote text"/>
    <w:basedOn w:val="Normal"/>
    <w:link w:val="NotedebasdepageCar"/>
    <w:rsid w:val="005F6F9A"/>
    <w:rPr>
      <w:szCs w:val="20"/>
    </w:rPr>
  </w:style>
  <w:style w:type="character" w:customStyle="1" w:styleId="NotedebasdepageCar">
    <w:name w:val="Note de bas de page Car"/>
    <w:basedOn w:val="Policepardfaut"/>
    <w:link w:val="Notedebasdepage"/>
    <w:rsid w:val="005F6F9A"/>
  </w:style>
  <w:style w:type="character" w:styleId="Appelnotedebasdep">
    <w:name w:val="footnote reference"/>
    <w:basedOn w:val="Policepardfaut"/>
    <w:rsid w:val="005F6F9A"/>
    <w:rPr>
      <w:vertAlign w:val="superscript"/>
    </w:rPr>
  </w:style>
  <w:style w:type="character" w:styleId="Lienhypertexte">
    <w:name w:val="Hyperlink"/>
    <w:basedOn w:val="Policepardfaut"/>
    <w:rsid w:val="005F6F9A"/>
    <w:rPr>
      <w:color w:val="0000FF"/>
      <w:u w:val="single"/>
    </w:rPr>
  </w:style>
  <w:style w:type="paragraph" w:styleId="Paragraphedeliste">
    <w:name w:val="List Paragraph"/>
    <w:basedOn w:val="Normal"/>
    <w:uiPriority w:val="34"/>
    <w:qFormat/>
    <w:rsid w:val="00211F93"/>
    <w:pPr>
      <w:ind w:left="720"/>
      <w:contextualSpacing/>
    </w:pPr>
  </w:style>
  <w:style w:type="character" w:styleId="Accentuation">
    <w:name w:val="Emphasis"/>
    <w:basedOn w:val="Policepardfaut"/>
    <w:uiPriority w:val="20"/>
    <w:qFormat/>
    <w:rsid w:val="0078209F"/>
    <w:rPr>
      <w:i/>
      <w:iCs/>
    </w:rPr>
  </w:style>
  <w:style w:type="character" w:styleId="Lienhypertextesuivivisit">
    <w:name w:val="FollowedHyperlink"/>
    <w:basedOn w:val="Policepardfaut"/>
    <w:rsid w:val="00D30EA4"/>
    <w:rPr>
      <w:color w:val="800080" w:themeColor="followedHyperlink"/>
      <w:u w:val="single"/>
    </w:rPr>
  </w:style>
  <w:style w:type="character" w:customStyle="1" w:styleId="spgridyearscolumn1">
    <w:name w:val="spgridyearscolumn1"/>
    <w:basedOn w:val="Policepardfaut"/>
    <w:rsid w:val="006808B3"/>
    <w:rPr>
      <w:rFonts w:ascii="Arial" w:hAnsi="Arial" w:cs="Arial" w:hint="default"/>
      <w:sz w:val="18"/>
      <w:szCs w:val="18"/>
      <w:shd w:val="clear" w:color="auto" w:fill="FEFAEB"/>
    </w:rPr>
  </w:style>
  <w:style w:type="character" w:styleId="Textedelespacerserv">
    <w:name w:val="Placeholder Text"/>
    <w:basedOn w:val="Policepardfaut"/>
    <w:uiPriority w:val="99"/>
    <w:semiHidden/>
    <w:rsid w:val="0045513F"/>
    <w:rPr>
      <w:color w:val="808080"/>
    </w:rPr>
  </w:style>
  <w:style w:type="paragraph" w:styleId="Lgende">
    <w:name w:val="caption"/>
    <w:basedOn w:val="Normal"/>
    <w:next w:val="Normal"/>
    <w:unhideWhenUsed/>
    <w:qFormat/>
    <w:rsid w:val="002638EF"/>
    <w:pPr>
      <w:spacing w:after="200"/>
    </w:pPr>
    <w:rPr>
      <w:b/>
      <w:bCs/>
      <w:color w:val="4F81BD" w:themeColor="accent1"/>
      <w:sz w:val="18"/>
      <w:szCs w:val="18"/>
    </w:rPr>
  </w:style>
  <w:style w:type="character" w:styleId="lev">
    <w:name w:val="Strong"/>
    <w:basedOn w:val="Policepardfaut"/>
    <w:uiPriority w:val="22"/>
    <w:qFormat/>
    <w:rsid w:val="00345FEA"/>
    <w:rPr>
      <w:b/>
      <w:bCs/>
    </w:rPr>
  </w:style>
  <w:style w:type="character" w:customStyle="1" w:styleId="style1">
    <w:name w:val="style1"/>
    <w:basedOn w:val="Policepardfaut"/>
    <w:rsid w:val="007263A6"/>
  </w:style>
  <w:style w:type="numbering" w:customStyle="1" w:styleId="WWOutlineListStyle">
    <w:name w:val="WW_OutlineListStyle"/>
    <w:basedOn w:val="Aucuneliste"/>
    <w:rsid w:val="00301A79"/>
    <w:pPr>
      <w:numPr>
        <w:numId w:val="11"/>
      </w:numPr>
    </w:pPr>
  </w:style>
  <w:style w:type="paragraph" w:customStyle="1" w:styleId="Standard">
    <w:name w:val="Standard"/>
    <w:rsid w:val="00301A79"/>
    <w:pPr>
      <w:suppressAutoHyphens/>
      <w:autoSpaceDN w:val="0"/>
      <w:jc w:val="both"/>
      <w:textAlignment w:val="baseline"/>
    </w:pPr>
    <w:rPr>
      <w:kern w:val="3"/>
      <w:szCs w:val="24"/>
    </w:rPr>
  </w:style>
  <w:style w:type="paragraph" w:customStyle="1" w:styleId="Titre21">
    <w:name w:val="Titre 21"/>
    <w:basedOn w:val="Standard"/>
    <w:next w:val="Normal"/>
    <w:rsid w:val="00301A79"/>
    <w:pPr>
      <w:keepNext/>
      <w:spacing w:before="120" w:after="120"/>
      <w:outlineLvl w:val="1"/>
    </w:pPr>
    <w:rPr>
      <w:rFonts w:cs="Arial"/>
      <w:b/>
      <w:bCs/>
      <w:iCs/>
      <w:color w:val="0000FF"/>
      <w:sz w:val="24"/>
      <w:szCs w:val="28"/>
    </w:rPr>
  </w:style>
  <w:style w:type="paragraph" w:customStyle="1" w:styleId="Titre31">
    <w:name w:val="Titre 31"/>
    <w:basedOn w:val="Standard"/>
    <w:next w:val="Normal"/>
    <w:rsid w:val="00301A79"/>
    <w:pPr>
      <w:keepNext/>
      <w:spacing w:before="240" w:after="60"/>
      <w:outlineLvl w:val="2"/>
    </w:pPr>
    <w:rPr>
      <w:rFonts w:ascii="Arial" w:hAnsi="Arial" w:cs="Arial"/>
      <w:bCs/>
      <w:u w:val="single"/>
    </w:rPr>
  </w:style>
  <w:style w:type="paragraph" w:customStyle="1" w:styleId="Titre41">
    <w:name w:val="Titre 41"/>
    <w:basedOn w:val="Standard"/>
    <w:next w:val="Normal"/>
    <w:rsid w:val="00301A79"/>
    <w:pPr>
      <w:keepNext/>
      <w:spacing w:before="240" w:after="60"/>
      <w:outlineLvl w:val="3"/>
    </w:pPr>
    <w:rPr>
      <w:bCs/>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0296"/>
    <w:pPr>
      <w:jc w:val="both"/>
    </w:pPr>
    <w:rPr>
      <w:szCs w:val="24"/>
    </w:rPr>
  </w:style>
  <w:style w:type="paragraph" w:styleId="Titre1">
    <w:name w:val="heading 1"/>
    <w:basedOn w:val="Normal"/>
    <w:next w:val="Normal"/>
    <w:qFormat/>
    <w:rsid w:val="005E2405"/>
    <w:pPr>
      <w:keepNext/>
      <w:numPr>
        <w:numId w:val="7"/>
      </w:numPr>
      <w:spacing w:before="240" w:after="240"/>
      <w:outlineLvl w:val="0"/>
    </w:pPr>
    <w:rPr>
      <w:rFonts w:cs="Arial"/>
      <w:b/>
      <w:bCs/>
      <w:color w:val="FF0000"/>
      <w:kern w:val="32"/>
      <w:sz w:val="28"/>
      <w:szCs w:val="32"/>
    </w:rPr>
  </w:style>
  <w:style w:type="paragraph" w:styleId="Titre2">
    <w:name w:val="heading 2"/>
    <w:basedOn w:val="Normal"/>
    <w:next w:val="Normal"/>
    <w:qFormat/>
    <w:rsid w:val="005E2405"/>
    <w:pPr>
      <w:keepNext/>
      <w:numPr>
        <w:ilvl w:val="1"/>
        <w:numId w:val="7"/>
      </w:numPr>
      <w:spacing w:before="120" w:after="120"/>
      <w:outlineLvl w:val="1"/>
    </w:pPr>
    <w:rPr>
      <w:rFonts w:cs="Arial"/>
      <w:b/>
      <w:bCs/>
      <w:iCs/>
      <w:color w:val="0000FF"/>
      <w:sz w:val="24"/>
      <w:szCs w:val="28"/>
    </w:rPr>
  </w:style>
  <w:style w:type="paragraph" w:styleId="Titre3">
    <w:name w:val="heading 3"/>
    <w:basedOn w:val="Normal"/>
    <w:next w:val="Normal"/>
    <w:qFormat/>
    <w:rsid w:val="005E2405"/>
    <w:pPr>
      <w:keepNext/>
      <w:numPr>
        <w:ilvl w:val="2"/>
        <w:numId w:val="7"/>
      </w:numPr>
      <w:spacing w:before="240" w:after="60"/>
      <w:outlineLvl w:val="2"/>
    </w:pPr>
    <w:rPr>
      <w:rFonts w:ascii="Arial" w:hAnsi="Arial" w:cs="Arial"/>
      <w:bCs/>
      <w:u w:val="single"/>
    </w:rPr>
  </w:style>
  <w:style w:type="paragraph" w:styleId="Titre4">
    <w:name w:val="heading 4"/>
    <w:basedOn w:val="Normal"/>
    <w:next w:val="Normal"/>
    <w:qFormat/>
    <w:rsid w:val="005E2405"/>
    <w:pPr>
      <w:keepNext/>
      <w:numPr>
        <w:ilvl w:val="3"/>
        <w:numId w:val="7"/>
      </w:numPr>
      <w:spacing w:before="240" w:after="60"/>
      <w:outlineLvl w:val="3"/>
    </w:pPr>
    <w:rPr>
      <w:bCs/>
      <w:u w:val="single"/>
    </w:rPr>
  </w:style>
  <w:style w:type="paragraph" w:styleId="Titre6">
    <w:name w:val="heading 6"/>
    <w:basedOn w:val="Normal"/>
    <w:next w:val="Normal"/>
    <w:qFormat/>
    <w:rsid w:val="000E797B"/>
    <w:pPr>
      <w:spacing w:before="240" w:after="60"/>
      <w:outlineLvl w:val="5"/>
    </w:pPr>
    <w:rPr>
      <w:b/>
      <w:bCs/>
      <w:color w:val="0000FF"/>
      <w:sz w:val="28"/>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qFormat/>
    <w:rsid w:val="005E2405"/>
    <w:pPr>
      <w:spacing w:after="720"/>
      <w:jc w:val="center"/>
      <w:outlineLvl w:val="0"/>
    </w:pPr>
    <w:rPr>
      <w:rFonts w:cs="Arial"/>
      <w:b/>
      <w:bCs/>
      <w:kern w:val="28"/>
      <w:sz w:val="36"/>
      <w:szCs w:val="32"/>
      <w14:shadow w14:blurRad="50800" w14:dist="38100" w14:dir="2700000" w14:sx="100000" w14:sy="100000" w14:kx="0" w14:ky="0" w14:algn="tl">
        <w14:srgbClr w14:val="000000">
          <w14:alpha w14:val="60000"/>
        </w14:srgbClr>
      </w14:shadow>
    </w:rPr>
  </w:style>
  <w:style w:type="paragraph" w:customStyle="1" w:styleId="StyleTitre3Premireligne125cm">
    <w:name w:val="Style Titre 3 + Première ligne : 125 cm"/>
    <w:basedOn w:val="Titre3"/>
    <w:rsid w:val="00F663D6"/>
    <w:pPr>
      <w:numPr>
        <w:numId w:val="1"/>
      </w:numPr>
    </w:pPr>
    <w:rPr>
      <w:rFonts w:cs="Times New Roman"/>
      <w:b/>
      <w:bCs w:val="0"/>
      <w:sz w:val="24"/>
      <w:szCs w:val="20"/>
    </w:rPr>
  </w:style>
  <w:style w:type="paragraph" w:styleId="En-tte">
    <w:name w:val="header"/>
    <w:basedOn w:val="Normal"/>
    <w:rsid w:val="000E797B"/>
    <w:pPr>
      <w:tabs>
        <w:tab w:val="center" w:pos="4536"/>
        <w:tab w:val="right" w:pos="9072"/>
      </w:tabs>
    </w:pPr>
  </w:style>
  <w:style w:type="paragraph" w:styleId="Pieddepage">
    <w:name w:val="footer"/>
    <w:basedOn w:val="Normal"/>
    <w:rsid w:val="000E797B"/>
    <w:pPr>
      <w:tabs>
        <w:tab w:val="center" w:pos="4536"/>
        <w:tab w:val="right" w:pos="9072"/>
      </w:tabs>
    </w:pPr>
  </w:style>
  <w:style w:type="paragraph" w:customStyle="1" w:styleId="Listeflches2">
    <w:name w:val="Liste à flèches 2"/>
    <w:basedOn w:val="Listepuces2"/>
    <w:rsid w:val="00FA1DDF"/>
    <w:pPr>
      <w:numPr>
        <w:numId w:val="3"/>
      </w:numPr>
    </w:pPr>
  </w:style>
  <w:style w:type="paragraph" w:styleId="Listepuces2">
    <w:name w:val="List Bullet 2"/>
    <w:basedOn w:val="Normal"/>
    <w:rsid w:val="00FA1DDF"/>
    <w:pPr>
      <w:numPr>
        <w:numId w:val="4"/>
      </w:numPr>
    </w:pPr>
  </w:style>
  <w:style w:type="paragraph" w:customStyle="1" w:styleId="Listeflches3">
    <w:name w:val="Liste à flèches 3"/>
    <w:basedOn w:val="Listepuces3"/>
    <w:rsid w:val="00170E95"/>
    <w:pPr>
      <w:numPr>
        <w:numId w:val="2"/>
      </w:numPr>
    </w:pPr>
  </w:style>
  <w:style w:type="paragraph" w:styleId="Listepuces3">
    <w:name w:val="List Bullet 3"/>
    <w:basedOn w:val="Normal"/>
    <w:rsid w:val="001C6B80"/>
    <w:pPr>
      <w:numPr>
        <w:numId w:val="6"/>
      </w:numPr>
    </w:pPr>
  </w:style>
  <w:style w:type="paragraph" w:customStyle="1" w:styleId="Listeflches5">
    <w:name w:val="Liste à flèches 5"/>
    <w:basedOn w:val="Listeflches3"/>
    <w:rsid w:val="00170E95"/>
    <w:pPr>
      <w:numPr>
        <w:numId w:val="0"/>
      </w:numPr>
    </w:pPr>
  </w:style>
  <w:style w:type="paragraph" w:styleId="Listepuces">
    <w:name w:val="List Bullet"/>
    <w:basedOn w:val="Normal"/>
    <w:rsid w:val="00841A7C"/>
    <w:pPr>
      <w:numPr>
        <w:numId w:val="5"/>
      </w:numPr>
    </w:pPr>
  </w:style>
  <w:style w:type="paragraph" w:customStyle="1" w:styleId="Encadr">
    <w:name w:val="Encadré"/>
    <w:basedOn w:val="Normal"/>
    <w:next w:val="Normal"/>
    <w:rsid w:val="006E299F"/>
    <w:pPr>
      <w:pBdr>
        <w:top w:val="double" w:sz="4" w:space="1" w:color="auto"/>
        <w:left w:val="double" w:sz="4" w:space="4" w:color="auto"/>
        <w:bottom w:val="double" w:sz="4" w:space="1" w:color="auto"/>
        <w:right w:val="double" w:sz="4" w:space="4" w:color="auto"/>
      </w:pBdr>
      <w:shd w:val="clear" w:color="auto" w:fill="D9D9D9"/>
      <w:spacing w:before="240" w:after="240"/>
      <w:ind w:left="1418" w:right="1418"/>
      <w:jc w:val="left"/>
    </w:pPr>
    <w:rPr>
      <w:b/>
    </w:rPr>
  </w:style>
  <w:style w:type="table" w:styleId="Grilledutableau">
    <w:name w:val="Table Grid"/>
    <w:basedOn w:val="TableauNormal"/>
    <w:rsid w:val="0089029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umros">
    <w:name w:val="List Number"/>
    <w:basedOn w:val="Normal"/>
    <w:rsid w:val="00D800BF"/>
    <w:pPr>
      <w:numPr>
        <w:numId w:val="8"/>
      </w:numPr>
    </w:pPr>
  </w:style>
  <w:style w:type="paragraph" w:styleId="Retraitcorpsdetexte2">
    <w:name w:val="Body Text Indent 2"/>
    <w:basedOn w:val="Normal"/>
    <w:rsid w:val="00560FB6"/>
    <w:pPr>
      <w:spacing w:after="120" w:line="480" w:lineRule="auto"/>
      <w:ind w:left="283"/>
    </w:pPr>
  </w:style>
  <w:style w:type="paragraph" w:styleId="Retraitcorpsdetexte3">
    <w:name w:val="Body Text Indent 3"/>
    <w:basedOn w:val="Normal"/>
    <w:rsid w:val="00560FB6"/>
    <w:pPr>
      <w:ind w:left="641"/>
    </w:pPr>
    <w:rPr>
      <w:szCs w:val="16"/>
    </w:rPr>
  </w:style>
  <w:style w:type="paragraph" w:styleId="Textedebulles">
    <w:name w:val="Balloon Text"/>
    <w:basedOn w:val="Normal"/>
    <w:link w:val="TextedebullesCar"/>
    <w:rsid w:val="000105C7"/>
    <w:rPr>
      <w:rFonts w:ascii="Tahoma" w:hAnsi="Tahoma" w:cs="Tahoma"/>
      <w:sz w:val="16"/>
      <w:szCs w:val="16"/>
    </w:rPr>
  </w:style>
  <w:style w:type="character" w:customStyle="1" w:styleId="TextedebullesCar">
    <w:name w:val="Texte de bulles Car"/>
    <w:basedOn w:val="Policepardfaut"/>
    <w:link w:val="Textedebulles"/>
    <w:rsid w:val="000105C7"/>
    <w:rPr>
      <w:rFonts w:ascii="Tahoma" w:hAnsi="Tahoma" w:cs="Tahoma"/>
      <w:sz w:val="16"/>
      <w:szCs w:val="16"/>
    </w:rPr>
  </w:style>
  <w:style w:type="paragraph" w:styleId="Notedebasdepage">
    <w:name w:val="footnote text"/>
    <w:basedOn w:val="Normal"/>
    <w:link w:val="NotedebasdepageCar"/>
    <w:rsid w:val="005F6F9A"/>
    <w:rPr>
      <w:szCs w:val="20"/>
    </w:rPr>
  </w:style>
  <w:style w:type="character" w:customStyle="1" w:styleId="NotedebasdepageCar">
    <w:name w:val="Note de bas de page Car"/>
    <w:basedOn w:val="Policepardfaut"/>
    <w:link w:val="Notedebasdepage"/>
    <w:rsid w:val="005F6F9A"/>
  </w:style>
  <w:style w:type="character" w:styleId="Appelnotedebasdep">
    <w:name w:val="footnote reference"/>
    <w:basedOn w:val="Policepardfaut"/>
    <w:rsid w:val="005F6F9A"/>
    <w:rPr>
      <w:vertAlign w:val="superscript"/>
    </w:rPr>
  </w:style>
  <w:style w:type="character" w:styleId="Lienhypertexte">
    <w:name w:val="Hyperlink"/>
    <w:basedOn w:val="Policepardfaut"/>
    <w:rsid w:val="005F6F9A"/>
    <w:rPr>
      <w:color w:val="0000FF"/>
      <w:u w:val="single"/>
    </w:rPr>
  </w:style>
  <w:style w:type="paragraph" w:styleId="Paragraphedeliste">
    <w:name w:val="List Paragraph"/>
    <w:basedOn w:val="Normal"/>
    <w:uiPriority w:val="34"/>
    <w:qFormat/>
    <w:rsid w:val="00211F93"/>
    <w:pPr>
      <w:ind w:left="720"/>
      <w:contextualSpacing/>
    </w:pPr>
  </w:style>
  <w:style w:type="character" w:styleId="Accentuation">
    <w:name w:val="Emphasis"/>
    <w:basedOn w:val="Policepardfaut"/>
    <w:uiPriority w:val="20"/>
    <w:qFormat/>
    <w:rsid w:val="0078209F"/>
    <w:rPr>
      <w:i/>
      <w:iCs/>
    </w:rPr>
  </w:style>
  <w:style w:type="character" w:styleId="Lienhypertextesuivivisit">
    <w:name w:val="FollowedHyperlink"/>
    <w:basedOn w:val="Policepardfaut"/>
    <w:rsid w:val="00D30EA4"/>
    <w:rPr>
      <w:color w:val="800080" w:themeColor="followedHyperlink"/>
      <w:u w:val="single"/>
    </w:rPr>
  </w:style>
  <w:style w:type="character" w:customStyle="1" w:styleId="spgridyearscolumn1">
    <w:name w:val="spgridyearscolumn1"/>
    <w:basedOn w:val="Policepardfaut"/>
    <w:rsid w:val="006808B3"/>
    <w:rPr>
      <w:rFonts w:ascii="Arial" w:hAnsi="Arial" w:cs="Arial" w:hint="default"/>
      <w:sz w:val="18"/>
      <w:szCs w:val="18"/>
      <w:shd w:val="clear" w:color="auto" w:fill="FEFAEB"/>
    </w:rPr>
  </w:style>
  <w:style w:type="character" w:styleId="Textedelespacerserv">
    <w:name w:val="Placeholder Text"/>
    <w:basedOn w:val="Policepardfaut"/>
    <w:uiPriority w:val="99"/>
    <w:semiHidden/>
    <w:rsid w:val="0045513F"/>
    <w:rPr>
      <w:color w:val="808080"/>
    </w:rPr>
  </w:style>
  <w:style w:type="paragraph" w:styleId="Lgende">
    <w:name w:val="caption"/>
    <w:basedOn w:val="Normal"/>
    <w:next w:val="Normal"/>
    <w:unhideWhenUsed/>
    <w:qFormat/>
    <w:rsid w:val="002638EF"/>
    <w:pPr>
      <w:spacing w:after="200"/>
    </w:pPr>
    <w:rPr>
      <w:b/>
      <w:bCs/>
      <w:color w:val="4F81BD" w:themeColor="accent1"/>
      <w:sz w:val="18"/>
      <w:szCs w:val="18"/>
    </w:rPr>
  </w:style>
  <w:style w:type="character" w:styleId="lev">
    <w:name w:val="Strong"/>
    <w:basedOn w:val="Policepardfaut"/>
    <w:uiPriority w:val="22"/>
    <w:qFormat/>
    <w:rsid w:val="00345FEA"/>
    <w:rPr>
      <w:b/>
      <w:bCs/>
    </w:rPr>
  </w:style>
  <w:style w:type="character" w:customStyle="1" w:styleId="style1">
    <w:name w:val="style1"/>
    <w:basedOn w:val="Policepardfaut"/>
    <w:rsid w:val="007263A6"/>
  </w:style>
  <w:style w:type="numbering" w:customStyle="1" w:styleId="WWOutlineListStyle">
    <w:name w:val="WW_OutlineListStyle"/>
    <w:basedOn w:val="Aucuneliste"/>
    <w:rsid w:val="00301A79"/>
    <w:pPr>
      <w:numPr>
        <w:numId w:val="11"/>
      </w:numPr>
    </w:pPr>
  </w:style>
  <w:style w:type="paragraph" w:customStyle="1" w:styleId="Standard">
    <w:name w:val="Standard"/>
    <w:rsid w:val="00301A79"/>
    <w:pPr>
      <w:suppressAutoHyphens/>
      <w:autoSpaceDN w:val="0"/>
      <w:jc w:val="both"/>
      <w:textAlignment w:val="baseline"/>
    </w:pPr>
    <w:rPr>
      <w:kern w:val="3"/>
      <w:szCs w:val="24"/>
    </w:rPr>
  </w:style>
  <w:style w:type="paragraph" w:customStyle="1" w:styleId="Titre21">
    <w:name w:val="Titre 21"/>
    <w:basedOn w:val="Standard"/>
    <w:next w:val="Normal"/>
    <w:rsid w:val="00301A79"/>
    <w:pPr>
      <w:keepNext/>
      <w:spacing w:before="120" w:after="120"/>
      <w:outlineLvl w:val="1"/>
    </w:pPr>
    <w:rPr>
      <w:rFonts w:cs="Arial"/>
      <w:b/>
      <w:bCs/>
      <w:iCs/>
      <w:color w:val="0000FF"/>
      <w:sz w:val="24"/>
      <w:szCs w:val="28"/>
    </w:rPr>
  </w:style>
  <w:style w:type="paragraph" w:customStyle="1" w:styleId="Titre31">
    <w:name w:val="Titre 31"/>
    <w:basedOn w:val="Standard"/>
    <w:next w:val="Normal"/>
    <w:rsid w:val="00301A79"/>
    <w:pPr>
      <w:keepNext/>
      <w:spacing w:before="240" w:after="60"/>
      <w:outlineLvl w:val="2"/>
    </w:pPr>
    <w:rPr>
      <w:rFonts w:ascii="Arial" w:hAnsi="Arial" w:cs="Arial"/>
      <w:bCs/>
      <w:u w:val="single"/>
    </w:rPr>
  </w:style>
  <w:style w:type="paragraph" w:customStyle="1" w:styleId="Titre41">
    <w:name w:val="Titre 41"/>
    <w:basedOn w:val="Standard"/>
    <w:next w:val="Normal"/>
    <w:rsid w:val="00301A79"/>
    <w:pPr>
      <w:keepNext/>
      <w:spacing w:before="240" w:after="60"/>
      <w:outlineLvl w:val="3"/>
    </w:pPr>
    <w:rPr>
      <w:bCs/>
      <w:u w:val="single"/>
    </w:rPr>
  </w:style>
</w:styles>
</file>

<file path=word/webSettings.xml><?xml version="1.0" encoding="utf-8"?>
<w:webSettings xmlns:r="http://schemas.openxmlformats.org/officeDocument/2006/relationships" xmlns:w="http://schemas.openxmlformats.org/wordprocessingml/2006/main">
  <w:divs>
    <w:div w:id="12613721">
      <w:bodyDiv w:val="1"/>
      <w:marLeft w:val="0"/>
      <w:marRight w:val="0"/>
      <w:marTop w:val="0"/>
      <w:marBottom w:val="0"/>
      <w:divBdr>
        <w:top w:val="none" w:sz="0" w:space="0" w:color="auto"/>
        <w:left w:val="none" w:sz="0" w:space="0" w:color="auto"/>
        <w:bottom w:val="none" w:sz="0" w:space="0" w:color="auto"/>
        <w:right w:val="none" w:sz="0" w:space="0" w:color="auto"/>
      </w:divBdr>
    </w:div>
    <w:div w:id="188644697">
      <w:bodyDiv w:val="1"/>
      <w:marLeft w:val="0"/>
      <w:marRight w:val="0"/>
      <w:marTop w:val="0"/>
      <w:marBottom w:val="0"/>
      <w:divBdr>
        <w:top w:val="none" w:sz="0" w:space="0" w:color="auto"/>
        <w:left w:val="none" w:sz="0" w:space="0" w:color="auto"/>
        <w:bottom w:val="none" w:sz="0" w:space="0" w:color="auto"/>
        <w:right w:val="none" w:sz="0" w:space="0" w:color="auto"/>
      </w:divBdr>
    </w:div>
    <w:div w:id="207452527">
      <w:bodyDiv w:val="1"/>
      <w:marLeft w:val="0"/>
      <w:marRight w:val="0"/>
      <w:marTop w:val="0"/>
      <w:marBottom w:val="0"/>
      <w:divBdr>
        <w:top w:val="none" w:sz="0" w:space="0" w:color="auto"/>
        <w:left w:val="none" w:sz="0" w:space="0" w:color="auto"/>
        <w:bottom w:val="none" w:sz="0" w:space="0" w:color="auto"/>
        <w:right w:val="none" w:sz="0" w:space="0" w:color="auto"/>
      </w:divBdr>
      <w:divsChild>
        <w:div w:id="1358265917">
          <w:marLeft w:val="1526"/>
          <w:marRight w:val="0"/>
          <w:marTop w:val="125"/>
          <w:marBottom w:val="0"/>
          <w:divBdr>
            <w:top w:val="none" w:sz="0" w:space="0" w:color="auto"/>
            <w:left w:val="none" w:sz="0" w:space="0" w:color="auto"/>
            <w:bottom w:val="none" w:sz="0" w:space="0" w:color="auto"/>
            <w:right w:val="none" w:sz="0" w:space="0" w:color="auto"/>
          </w:divBdr>
        </w:div>
      </w:divsChild>
    </w:div>
    <w:div w:id="223882430">
      <w:bodyDiv w:val="1"/>
      <w:marLeft w:val="0"/>
      <w:marRight w:val="0"/>
      <w:marTop w:val="0"/>
      <w:marBottom w:val="0"/>
      <w:divBdr>
        <w:top w:val="none" w:sz="0" w:space="0" w:color="auto"/>
        <w:left w:val="none" w:sz="0" w:space="0" w:color="auto"/>
        <w:bottom w:val="none" w:sz="0" w:space="0" w:color="auto"/>
        <w:right w:val="none" w:sz="0" w:space="0" w:color="auto"/>
      </w:divBdr>
    </w:div>
    <w:div w:id="543296753">
      <w:bodyDiv w:val="1"/>
      <w:marLeft w:val="0"/>
      <w:marRight w:val="0"/>
      <w:marTop w:val="0"/>
      <w:marBottom w:val="0"/>
      <w:divBdr>
        <w:top w:val="none" w:sz="0" w:space="0" w:color="auto"/>
        <w:left w:val="none" w:sz="0" w:space="0" w:color="auto"/>
        <w:bottom w:val="none" w:sz="0" w:space="0" w:color="auto"/>
        <w:right w:val="none" w:sz="0" w:space="0" w:color="auto"/>
      </w:divBdr>
    </w:div>
    <w:div w:id="569661617">
      <w:bodyDiv w:val="1"/>
      <w:marLeft w:val="0"/>
      <w:marRight w:val="0"/>
      <w:marTop w:val="0"/>
      <w:marBottom w:val="0"/>
      <w:divBdr>
        <w:top w:val="none" w:sz="0" w:space="0" w:color="auto"/>
        <w:left w:val="none" w:sz="0" w:space="0" w:color="auto"/>
        <w:bottom w:val="none" w:sz="0" w:space="0" w:color="auto"/>
        <w:right w:val="none" w:sz="0" w:space="0" w:color="auto"/>
      </w:divBdr>
      <w:divsChild>
        <w:div w:id="414977189">
          <w:marLeft w:val="1526"/>
          <w:marRight w:val="0"/>
          <w:marTop w:val="96"/>
          <w:marBottom w:val="0"/>
          <w:divBdr>
            <w:top w:val="none" w:sz="0" w:space="0" w:color="auto"/>
            <w:left w:val="none" w:sz="0" w:space="0" w:color="auto"/>
            <w:bottom w:val="none" w:sz="0" w:space="0" w:color="auto"/>
            <w:right w:val="none" w:sz="0" w:space="0" w:color="auto"/>
          </w:divBdr>
        </w:div>
      </w:divsChild>
    </w:div>
    <w:div w:id="692801142">
      <w:bodyDiv w:val="1"/>
      <w:marLeft w:val="0"/>
      <w:marRight w:val="0"/>
      <w:marTop w:val="0"/>
      <w:marBottom w:val="0"/>
      <w:divBdr>
        <w:top w:val="none" w:sz="0" w:space="0" w:color="auto"/>
        <w:left w:val="none" w:sz="0" w:space="0" w:color="auto"/>
        <w:bottom w:val="none" w:sz="0" w:space="0" w:color="auto"/>
        <w:right w:val="none" w:sz="0" w:space="0" w:color="auto"/>
      </w:divBdr>
      <w:divsChild>
        <w:div w:id="686060980">
          <w:marLeft w:val="1526"/>
          <w:marRight w:val="0"/>
          <w:marTop w:val="96"/>
          <w:marBottom w:val="0"/>
          <w:divBdr>
            <w:top w:val="none" w:sz="0" w:space="0" w:color="auto"/>
            <w:left w:val="none" w:sz="0" w:space="0" w:color="auto"/>
            <w:bottom w:val="none" w:sz="0" w:space="0" w:color="auto"/>
            <w:right w:val="none" w:sz="0" w:space="0" w:color="auto"/>
          </w:divBdr>
        </w:div>
      </w:divsChild>
    </w:div>
    <w:div w:id="703095039">
      <w:bodyDiv w:val="1"/>
      <w:marLeft w:val="0"/>
      <w:marRight w:val="0"/>
      <w:marTop w:val="0"/>
      <w:marBottom w:val="0"/>
      <w:divBdr>
        <w:top w:val="none" w:sz="0" w:space="0" w:color="auto"/>
        <w:left w:val="none" w:sz="0" w:space="0" w:color="auto"/>
        <w:bottom w:val="none" w:sz="0" w:space="0" w:color="auto"/>
        <w:right w:val="none" w:sz="0" w:space="0" w:color="auto"/>
      </w:divBdr>
    </w:div>
    <w:div w:id="818230937">
      <w:bodyDiv w:val="1"/>
      <w:marLeft w:val="0"/>
      <w:marRight w:val="0"/>
      <w:marTop w:val="0"/>
      <w:marBottom w:val="0"/>
      <w:divBdr>
        <w:top w:val="none" w:sz="0" w:space="0" w:color="auto"/>
        <w:left w:val="none" w:sz="0" w:space="0" w:color="auto"/>
        <w:bottom w:val="none" w:sz="0" w:space="0" w:color="auto"/>
        <w:right w:val="none" w:sz="0" w:space="0" w:color="auto"/>
      </w:divBdr>
      <w:divsChild>
        <w:div w:id="654450628">
          <w:marLeft w:val="1526"/>
          <w:marRight w:val="0"/>
          <w:marTop w:val="125"/>
          <w:marBottom w:val="0"/>
          <w:divBdr>
            <w:top w:val="none" w:sz="0" w:space="0" w:color="auto"/>
            <w:left w:val="none" w:sz="0" w:space="0" w:color="auto"/>
            <w:bottom w:val="none" w:sz="0" w:space="0" w:color="auto"/>
            <w:right w:val="none" w:sz="0" w:space="0" w:color="auto"/>
          </w:divBdr>
        </w:div>
      </w:divsChild>
    </w:div>
    <w:div w:id="1063256178">
      <w:bodyDiv w:val="1"/>
      <w:marLeft w:val="0"/>
      <w:marRight w:val="0"/>
      <w:marTop w:val="0"/>
      <w:marBottom w:val="0"/>
      <w:divBdr>
        <w:top w:val="none" w:sz="0" w:space="0" w:color="auto"/>
        <w:left w:val="none" w:sz="0" w:space="0" w:color="auto"/>
        <w:bottom w:val="none" w:sz="0" w:space="0" w:color="auto"/>
        <w:right w:val="none" w:sz="0" w:space="0" w:color="auto"/>
      </w:divBdr>
      <w:divsChild>
        <w:div w:id="1943996887">
          <w:marLeft w:val="547"/>
          <w:marRight w:val="0"/>
          <w:marTop w:val="240"/>
          <w:marBottom w:val="0"/>
          <w:divBdr>
            <w:top w:val="none" w:sz="0" w:space="0" w:color="auto"/>
            <w:left w:val="none" w:sz="0" w:space="0" w:color="auto"/>
            <w:bottom w:val="none" w:sz="0" w:space="0" w:color="auto"/>
            <w:right w:val="none" w:sz="0" w:space="0" w:color="auto"/>
          </w:divBdr>
        </w:div>
        <w:div w:id="2070573176">
          <w:marLeft w:val="547"/>
          <w:marRight w:val="0"/>
          <w:marTop w:val="240"/>
          <w:marBottom w:val="0"/>
          <w:divBdr>
            <w:top w:val="none" w:sz="0" w:space="0" w:color="auto"/>
            <w:left w:val="none" w:sz="0" w:space="0" w:color="auto"/>
            <w:bottom w:val="none" w:sz="0" w:space="0" w:color="auto"/>
            <w:right w:val="none" w:sz="0" w:space="0" w:color="auto"/>
          </w:divBdr>
        </w:div>
        <w:div w:id="1140809600">
          <w:marLeft w:val="547"/>
          <w:marRight w:val="0"/>
          <w:marTop w:val="240"/>
          <w:marBottom w:val="0"/>
          <w:divBdr>
            <w:top w:val="none" w:sz="0" w:space="0" w:color="auto"/>
            <w:left w:val="none" w:sz="0" w:space="0" w:color="auto"/>
            <w:bottom w:val="none" w:sz="0" w:space="0" w:color="auto"/>
            <w:right w:val="none" w:sz="0" w:space="0" w:color="auto"/>
          </w:divBdr>
        </w:div>
        <w:div w:id="1523591851">
          <w:marLeft w:val="547"/>
          <w:marRight w:val="0"/>
          <w:marTop w:val="240"/>
          <w:marBottom w:val="0"/>
          <w:divBdr>
            <w:top w:val="none" w:sz="0" w:space="0" w:color="auto"/>
            <w:left w:val="none" w:sz="0" w:space="0" w:color="auto"/>
            <w:bottom w:val="none" w:sz="0" w:space="0" w:color="auto"/>
            <w:right w:val="none" w:sz="0" w:space="0" w:color="auto"/>
          </w:divBdr>
        </w:div>
        <w:div w:id="2020809666">
          <w:marLeft w:val="547"/>
          <w:marRight w:val="0"/>
          <w:marTop w:val="240"/>
          <w:marBottom w:val="0"/>
          <w:divBdr>
            <w:top w:val="none" w:sz="0" w:space="0" w:color="auto"/>
            <w:left w:val="none" w:sz="0" w:space="0" w:color="auto"/>
            <w:bottom w:val="none" w:sz="0" w:space="0" w:color="auto"/>
            <w:right w:val="none" w:sz="0" w:space="0" w:color="auto"/>
          </w:divBdr>
        </w:div>
        <w:div w:id="67045992">
          <w:marLeft w:val="547"/>
          <w:marRight w:val="0"/>
          <w:marTop w:val="240"/>
          <w:marBottom w:val="0"/>
          <w:divBdr>
            <w:top w:val="none" w:sz="0" w:space="0" w:color="auto"/>
            <w:left w:val="none" w:sz="0" w:space="0" w:color="auto"/>
            <w:bottom w:val="none" w:sz="0" w:space="0" w:color="auto"/>
            <w:right w:val="none" w:sz="0" w:space="0" w:color="auto"/>
          </w:divBdr>
        </w:div>
      </w:divsChild>
    </w:div>
    <w:div w:id="1391734922">
      <w:bodyDiv w:val="1"/>
      <w:marLeft w:val="0"/>
      <w:marRight w:val="0"/>
      <w:marTop w:val="0"/>
      <w:marBottom w:val="0"/>
      <w:divBdr>
        <w:top w:val="none" w:sz="0" w:space="0" w:color="auto"/>
        <w:left w:val="none" w:sz="0" w:space="0" w:color="auto"/>
        <w:bottom w:val="none" w:sz="0" w:space="0" w:color="auto"/>
        <w:right w:val="none" w:sz="0" w:space="0" w:color="auto"/>
      </w:divBdr>
      <w:divsChild>
        <w:div w:id="1829789888">
          <w:marLeft w:val="907"/>
          <w:marRight w:val="0"/>
          <w:marTop w:val="115"/>
          <w:marBottom w:val="0"/>
          <w:divBdr>
            <w:top w:val="none" w:sz="0" w:space="0" w:color="auto"/>
            <w:left w:val="none" w:sz="0" w:space="0" w:color="auto"/>
            <w:bottom w:val="none" w:sz="0" w:space="0" w:color="auto"/>
            <w:right w:val="none" w:sz="0" w:space="0" w:color="auto"/>
          </w:divBdr>
        </w:div>
      </w:divsChild>
    </w:div>
    <w:div w:id="1443722091">
      <w:bodyDiv w:val="1"/>
      <w:marLeft w:val="0"/>
      <w:marRight w:val="0"/>
      <w:marTop w:val="0"/>
      <w:marBottom w:val="0"/>
      <w:divBdr>
        <w:top w:val="none" w:sz="0" w:space="0" w:color="auto"/>
        <w:left w:val="none" w:sz="0" w:space="0" w:color="auto"/>
        <w:bottom w:val="none" w:sz="0" w:space="0" w:color="auto"/>
        <w:right w:val="none" w:sz="0" w:space="0" w:color="auto"/>
      </w:divBdr>
      <w:divsChild>
        <w:div w:id="1882209757">
          <w:marLeft w:val="1526"/>
          <w:marRight w:val="0"/>
          <w:marTop w:val="125"/>
          <w:marBottom w:val="0"/>
          <w:divBdr>
            <w:top w:val="none" w:sz="0" w:space="0" w:color="auto"/>
            <w:left w:val="none" w:sz="0" w:space="0" w:color="auto"/>
            <w:bottom w:val="none" w:sz="0" w:space="0" w:color="auto"/>
            <w:right w:val="none" w:sz="0" w:space="0" w:color="auto"/>
          </w:divBdr>
        </w:div>
      </w:divsChild>
    </w:div>
    <w:div w:id="1457143838">
      <w:bodyDiv w:val="1"/>
      <w:marLeft w:val="0"/>
      <w:marRight w:val="0"/>
      <w:marTop w:val="0"/>
      <w:marBottom w:val="0"/>
      <w:divBdr>
        <w:top w:val="none" w:sz="0" w:space="0" w:color="auto"/>
        <w:left w:val="none" w:sz="0" w:space="0" w:color="auto"/>
        <w:bottom w:val="none" w:sz="0" w:space="0" w:color="auto"/>
        <w:right w:val="none" w:sz="0" w:space="0" w:color="auto"/>
      </w:divBdr>
    </w:div>
    <w:div w:id="178325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uscol.education.fr/cid59932/ressources-pour-la-classe-terminale-des-series-es-et-l.html" TargetMode="Externa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www.youtube.com/user/crashcourse" TargetMode="External"/><Relationship Id="rId3" Type="http://schemas.openxmlformats.org/officeDocument/2006/relationships/styles" Target="styles.xml"/><Relationship Id="rId21" Type="http://schemas.openxmlformats.org/officeDocument/2006/relationships/hyperlink" Target="http://www.llgc.org.uk/illingworth/illingworth_s060.htm" TargetMode="External"/><Relationship Id="rId34" Type="http://schemas.openxmlformats.org/officeDocument/2006/relationships/hyperlink" Target="http://www.theguardian.com/world/2002/mar/31/1" TargetMode="External"/><Relationship Id="rId42" Type="http://schemas.openxmlformats.org/officeDocument/2006/relationships/hyperlink" Target="http://www.imdb.com/year/2003/?ref_=tt_ov_in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greenberg-art.com" TargetMode="External"/><Relationship Id="rId33" Type="http://schemas.openxmlformats.org/officeDocument/2006/relationships/image" Target="media/image17.png"/><Relationship Id="rId38" Type="http://schemas.openxmlformats.org/officeDocument/2006/relationships/hyperlink" Target="http://hti.osu.edu/opper/lesson-plans"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hyperlink" Target="http://news.bbc.co.uk/" TargetMode="External"/><Relationship Id="rId41" Type="http://schemas.openxmlformats.org/officeDocument/2006/relationships/hyperlink" Target="http://nationalmall.org/national-mall/explore-ma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ving-in-washingtondc.com/map-nationalmallwashingtondc.php" TargetMode="External"/><Relationship Id="rId24" Type="http://schemas.openxmlformats.org/officeDocument/2006/relationships/image" Target="media/image11.gif"/><Relationship Id="rId32" Type="http://schemas.openxmlformats.org/officeDocument/2006/relationships/image" Target="media/image16.jpeg"/><Relationship Id="rId37" Type="http://schemas.openxmlformats.org/officeDocument/2006/relationships/hyperlink" Target="http://2neatmagazines.com/life/1945.html" TargetMode="External"/><Relationship Id="rId40" Type="http://schemas.openxmlformats.org/officeDocument/2006/relationships/hyperlink" Target="http://www.nps.gov/histor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lgc.org.uk/illingworth/illingworth_s040.htm" TargetMode="External"/><Relationship Id="rId23" Type="http://schemas.openxmlformats.org/officeDocument/2006/relationships/hyperlink" Target="http://hti.osu.edu/opper/lesson-plans/cold-war-conflict-in-vietnam-the-vietnam-era-presidency" TargetMode="External"/><Relationship Id="rId28" Type="http://schemas.openxmlformats.org/officeDocument/2006/relationships/image" Target="media/image13.png"/><Relationship Id="rId36" Type="http://schemas.openxmlformats.org/officeDocument/2006/relationships/hyperlink" Target="http://www.globecartoon.com/" TargetMode="External"/><Relationship Id="rId10" Type="http://schemas.openxmlformats.org/officeDocument/2006/relationships/image" Target="media/image1.png"/><Relationship Id="rId19" Type="http://schemas.openxmlformats.org/officeDocument/2006/relationships/image" Target="media/image8.gif"/><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duscol.education.fr/cid60541/ressources-pour-la-classe-terminale-de-la-serie-s.html" TargetMode="External"/><Relationship Id="rId14" Type="http://schemas.openxmlformats.org/officeDocument/2006/relationships/image" Target="media/image4.gif"/><Relationship Id="rId22" Type="http://schemas.openxmlformats.org/officeDocument/2006/relationships/image" Target="media/image10.jpeg"/><Relationship Id="rId27" Type="http://schemas.openxmlformats.org/officeDocument/2006/relationships/hyperlink" Target="http://www.globecartoon.com/" TargetMode="External"/><Relationship Id="rId30" Type="http://schemas.openxmlformats.org/officeDocument/2006/relationships/image" Target="media/image14.png"/><Relationship Id="rId35" Type="http://schemas.openxmlformats.org/officeDocument/2006/relationships/hyperlink" Target="http://www.llgc.org.uk/illingworth/illingworth_s040.htm" TargetMode="External"/><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th\Application%20Data\Microsoft\Mod&#232;les\Cour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0228B-F5D4-47AB-9C76-DA38852C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Cours.dot</Template>
  <TotalTime>0</TotalTime>
  <Pages>15</Pages>
  <Words>4251</Words>
  <Characters>24128</Characters>
  <Application>Microsoft Office Word</Application>
  <DocSecurity>0</DocSecurity>
  <Lines>201</Lines>
  <Paragraphs>56</Paragraphs>
  <ScaleCrop>false</ScaleCrop>
  <HeadingPairs>
    <vt:vector size="2" baseType="variant">
      <vt:variant>
        <vt:lpstr>Titre</vt:lpstr>
      </vt:variant>
      <vt:variant>
        <vt:i4>1</vt:i4>
      </vt:variant>
    </vt:vector>
  </HeadingPairs>
  <TitlesOfParts>
    <vt:vector size="1" baseType="lpstr">
      <vt:lpstr>1er cours</vt:lpstr>
    </vt:vector>
  </TitlesOfParts>
  <Company/>
  <LinksUpToDate>false</LinksUpToDate>
  <CharactersWithSpaces>28323</CharactersWithSpaces>
  <SharedDoc>false</SharedDoc>
  <HLinks>
    <vt:vector size="12" baseType="variant">
      <vt:variant>
        <vt:i4>6357103</vt:i4>
      </vt:variant>
      <vt:variant>
        <vt:i4>0</vt:i4>
      </vt:variant>
      <vt:variant>
        <vt:i4>0</vt:i4>
      </vt:variant>
      <vt:variant>
        <vt:i4>5</vt:i4>
      </vt:variant>
      <vt:variant>
        <vt:lpwstr>http://www.omd.uk.com/songwords/html/enola.html</vt:lpwstr>
      </vt:variant>
      <vt:variant>
        <vt:lpwstr/>
      </vt:variant>
      <vt:variant>
        <vt:i4>4522072</vt:i4>
      </vt:variant>
      <vt:variant>
        <vt:i4>0</vt:i4>
      </vt:variant>
      <vt:variant>
        <vt:i4>0</vt:i4>
      </vt:variant>
      <vt:variant>
        <vt:i4>5</vt:i4>
      </vt:variant>
      <vt:variant>
        <vt:lpwstr>http://www.ushmm.org/outreach/wgupris.htm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1er cours</dc:title>
  <dc:creator>Catherine TRAN-QUANG</dc:creator>
  <cp:lastModifiedBy>Philippe BARBEY</cp:lastModifiedBy>
  <cp:revision>2</cp:revision>
  <cp:lastPrinted>2013-11-21T10:56:00Z</cp:lastPrinted>
  <dcterms:created xsi:type="dcterms:W3CDTF">2014-05-03T14:07:00Z</dcterms:created>
  <dcterms:modified xsi:type="dcterms:W3CDTF">2014-05-03T14:07:00Z</dcterms:modified>
</cp:coreProperties>
</file>